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CEC1" w14:textId="09CA336E" w:rsidR="000A60A0" w:rsidRPr="00207EDF" w:rsidRDefault="00044975" w:rsidP="00DC0618">
      <w:pPr>
        <w:spacing w:after="0" w:line="240" w:lineRule="auto"/>
        <w:jc w:val="center"/>
        <w:rPr>
          <w:rFonts w:ascii="Gotham Book" w:hAnsi="Gotham Book"/>
          <w:b/>
          <w:bCs/>
          <w:sz w:val="28"/>
          <w:szCs w:val="28"/>
        </w:rPr>
      </w:pPr>
      <w:r>
        <w:rPr>
          <w:rFonts w:ascii="Gotham Book" w:hAnsi="Gotham Book"/>
          <w:b/>
          <w:bCs/>
          <w:sz w:val="28"/>
          <w:szCs w:val="28"/>
        </w:rPr>
        <w:t>Богата програма от лекции и интригуващи дискусии</w:t>
      </w:r>
      <w:r w:rsidR="007B731D">
        <w:rPr>
          <w:rFonts w:ascii="Gotham Book" w:hAnsi="Gotham Book"/>
          <w:b/>
          <w:bCs/>
          <w:sz w:val="28"/>
          <w:szCs w:val="28"/>
        </w:rPr>
        <w:t xml:space="preserve"> през</w:t>
      </w:r>
      <w:r>
        <w:rPr>
          <w:rFonts w:ascii="Gotham Book" w:hAnsi="Gotham Book"/>
          <w:b/>
          <w:bCs/>
          <w:sz w:val="28"/>
          <w:szCs w:val="28"/>
        </w:rPr>
        <w:t xml:space="preserve"> втория ден на ФАРА</w:t>
      </w:r>
    </w:p>
    <w:p w14:paraId="501F0C22" w14:textId="77777777" w:rsidR="00F164A5" w:rsidRPr="00F164A5" w:rsidRDefault="00F164A5" w:rsidP="00DC0618">
      <w:pPr>
        <w:spacing w:after="0" w:line="240" w:lineRule="auto"/>
        <w:jc w:val="center"/>
        <w:rPr>
          <w:rFonts w:ascii="Gotham Book" w:hAnsi="Gotham Book"/>
          <w:b/>
          <w:bCs/>
          <w:sz w:val="28"/>
          <w:szCs w:val="32"/>
        </w:rPr>
      </w:pPr>
    </w:p>
    <w:p w14:paraId="1E7879BD" w14:textId="5EEED336" w:rsidR="00DC0618" w:rsidRDefault="00DC0618" w:rsidP="00DC0618">
      <w:pPr>
        <w:spacing w:after="0" w:line="240" w:lineRule="auto"/>
        <w:jc w:val="center"/>
        <w:rPr>
          <w:rFonts w:ascii="Gotham Book" w:hAnsi="Gotham Book"/>
          <w:i/>
          <w:iCs/>
          <w:sz w:val="26"/>
          <w:szCs w:val="28"/>
        </w:rPr>
      </w:pPr>
      <w:r w:rsidRPr="00F164A5">
        <w:rPr>
          <w:rFonts w:ascii="Gotham Book" w:hAnsi="Gotham Book"/>
          <w:i/>
          <w:iCs/>
          <w:sz w:val="26"/>
          <w:szCs w:val="28"/>
        </w:rPr>
        <w:t>Престижният фестивал се провежда от 5 до 7 юни в Международния конгресен център в Бургас</w:t>
      </w:r>
    </w:p>
    <w:p w14:paraId="27271228" w14:textId="77777777" w:rsidR="00044975" w:rsidRPr="00044975" w:rsidRDefault="00044975" w:rsidP="00044975">
      <w:pPr>
        <w:spacing w:after="0" w:line="240" w:lineRule="auto"/>
        <w:jc w:val="both"/>
        <w:rPr>
          <w:rFonts w:ascii="Gotham Book" w:hAnsi="Gotham Book"/>
        </w:rPr>
      </w:pPr>
    </w:p>
    <w:p w14:paraId="5CE07C9F" w14:textId="38C79909" w:rsidR="00044975" w:rsidRPr="009D2A4C" w:rsidRDefault="00044975" w:rsidP="00044975">
      <w:pPr>
        <w:spacing w:after="0" w:line="240" w:lineRule="auto"/>
        <w:jc w:val="both"/>
        <w:rPr>
          <w:rFonts w:ascii="Gotham Book" w:hAnsi="Gotham Book"/>
          <w:sz w:val="24"/>
        </w:rPr>
      </w:pPr>
      <w:r w:rsidRPr="009D2A4C">
        <w:rPr>
          <w:rFonts w:ascii="Gotham Book" w:hAnsi="Gotham Book"/>
          <w:sz w:val="24"/>
        </w:rPr>
        <w:t xml:space="preserve">Вторият ден от най-престижния форум на комуникационната индустрия в България – ФАРА 2025, премина с богата програма от лекции и дискусионни панели с експерти </w:t>
      </w:r>
      <w:r w:rsidR="007B731D">
        <w:rPr>
          <w:rFonts w:ascii="Gotham Book" w:hAnsi="Gotham Book"/>
          <w:sz w:val="24"/>
        </w:rPr>
        <w:t xml:space="preserve">от </w:t>
      </w:r>
      <w:r w:rsidR="00304E2F" w:rsidRPr="009D2A4C">
        <w:rPr>
          <w:rFonts w:ascii="Gotham Book" w:hAnsi="Gotham Book"/>
          <w:sz w:val="24"/>
        </w:rPr>
        <w:t>цял свят</w:t>
      </w:r>
      <w:r w:rsidRPr="009D2A4C">
        <w:rPr>
          <w:rFonts w:ascii="Gotham Book" w:hAnsi="Gotham Book"/>
          <w:sz w:val="24"/>
        </w:rPr>
        <w:t xml:space="preserve">. </w:t>
      </w:r>
      <w:r w:rsidR="00304E2F" w:rsidRPr="009D2A4C">
        <w:rPr>
          <w:rFonts w:ascii="Gotham Book" w:hAnsi="Gotham Book"/>
          <w:sz w:val="24"/>
        </w:rPr>
        <w:t xml:space="preserve">Вдъхновяващите разговори събраха на едно място различни гледни точки и предизвикаха аудиторията да мисли извън кутията. </w:t>
      </w:r>
    </w:p>
    <w:p w14:paraId="192CAEF0" w14:textId="77777777" w:rsidR="00304E2F" w:rsidRPr="002E52A2" w:rsidRDefault="00304E2F" w:rsidP="00044975">
      <w:pPr>
        <w:spacing w:after="0" w:line="240" w:lineRule="auto"/>
        <w:jc w:val="both"/>
        <w:rPr>
          <w:rFonts w:ascii="Gotham Book" w:hAnsi="Gotham Book"/>
          <w:sz w:val="24"/>
          <w:lang w:val="en-US"/>
        </w:rPr>
      </w:pPr>
    </w:p>
    <w:p w14:paraId="7D512171" w14:textId="35D61D7D" w:rsidR="00E9006C" w:rsidRPr="009D2A4C" w:rsidRDefault="00E9006C" w:rsidP="00044975">
      <w:pPr>
        <w:spacing w:after="0" w:line="240" w:lineRule="auto"/>
        <w:jc w:val="both"/>
        <w:rPr>
          <w:rFonts w:ascii="Gotham Book" w:hAnsi="Gotham Book"/>
          <w:sz w:val="24"/>
        </w:rPr>
      </w:pPr>
      <w:r w:rsidRPr="009D2A4C">
        <w:rPr>
          <w:rFonts w:ascii="Gotham Book" w:hAnsi="Gotham Book"/>
          <w:sz w:val="24"/>
        </w:rPr>
        <w:t xml:space="preserve">Специален гост през ден втори от Фестивала беше и Кевин </w:t>
      </w:r>
      <w:proofErr w:type="spellStart"/>
      <w:r w:rsidRPr="009D2A4C">
        <w:rPr>
          <w:rFonts w:ascii="Gotham Book" w:hAnsi="Gotham Book"/>
          <w:sz w:val="24"/>
        </w:rPr>
        <w:t>Суонепул</w:t>
      </w:r>
      <w:proofErr w:type="spellEnd"/>
      <w:r w:rsidRPr="009D2A4C">
        <w:rPr>
          <w:rFonts w:ascii="Gotham Book" w:hAnsi="Gotham Book"/>
          <w:sz w:val="24"/>
        </w:rPr>
        <w:t xml:space="preserve"> – главен изпълнителен директор на </w:t>
      </w:r>
      <w:r w:rsidRPr="009D2A4C">
        <w:rPr>
          <w:rFonts w:ascii="Gotham Book" w:hAnsi="Gotham Book"/>
          <w:sz w:val="24"/>
          <w:lang w:val="en-US"/>
        </w:rPr>
        <w:t>The One Club for Creativity</w:t>
      </w:r>
      <w:r w:rsidRPr="009D2A4C">
        <w:rPr>
          <w:rFonts w:ascii="Gotham Book" w:hAnsi="Gotham Book"/>
          <w:sz w:val="24"/>
        </w:rPr>
        <w:t>, който проведе лекция на тема „</w:t>
      </w:r>
      <w:proofErr w:type="spellStart"/>
      <w:r w:rsidRPr="009D2A4C">
        <w:rPr>
          <w:rFonts w:ascii="Gotham Book" w:hAnsi="Gotham Book"/>
          <w:b/>
          <w:bCs/>
          <w:i/>
          <w:iCs/>
          <w:sz w:val="24"/>
        </w:rPr>
        <w:t>Inside</w:t>
      </w:r>
      <w:proofErr w:type="spellEnd"/>
      <w:r w:rsidRPr="009D2A4C">
        <w:rPr>
          <w:rFonts w:ascii="Gotham Book" w:hAnsi="Gotham Book"/>
          <w:b/>
          <w:bCs/>
          <w:i/>
          <w:iCs/>
          <w:sz w:val="24"/>
        </w:rPr>
        <w:t xml:space="preserve"> </w:t>
      </w:r>
      <w:proofErr w:type="spellStart"/>
      <w:r w:rsidRPr="009D2A4C">
        <w:rPr>
          <w:rFonts w:ascii="Gotham Book" w:hAnsi="Gotham Book"/>
          <w:b/>
          <w:bCs/>
          <w:i/>
          <w:iCs/>
          <w:sz w:val="24"/>
        </w:rPr>
        <w:t>the</w:t>
      </w:r>
      <w:proofErr w:type="spellEnd"/>
      <w:r w:rsidRPr="009D2A4C">
        <w:rPr>
          <w:rFonts w:ascii="Gotham Book" w:hAnsi="Gotham Book"/>
          <w:b/>
          <w:bCs/>
          <w:i/>
          <w:iCs/>
          <w:sz w:val="24"/>
        </w:rPr>
        <w:t xml:space="preserve"> </w:t>
      </w:r>
      <w:proofErr w:type="spellStart"/>
      <w:r w:rsidRPr="009D2A4C">
        <w:rPr>
          <w:rFonts w:ascii="Gotham Book" w:hAnsi="Gotham Book"/>
          <w:b/>
          <w:bCs/>
          <w:i/>
          <w:iCs/>
          <w:sz w:val="24"/>
        </w:rPr>
        <w:t>Jury</w:t>
      </w:r>
      <w:proofErr w:type="spellEnd"/>
      <w:r w:rsidRPr="009D2A4C">
        <w:rPr>
          <w:rFonts w:ascii="Gotham Book" w:hAnsi="Gotham Book"/>
          <w:b/>
          <w:bCs/>
          <w:i/>
          <w:iCs/>
          <w:sz w:val="24"/>
        </w:rPr>
        <w:t xml:space="preserve"> </w:t>
      </w:r>
      <w:proofErr w:type="spellStart"/>
      <w:r w:rsidRPr="009D2A4C">
        <w:rPr>
          <w:rFonts w:ascii="Gotham Book" w:hAnsi="Gotham Book"/>
          <w:b/>
          <w:bCs/>
          <w:i/>
          <w:iCs/>
          <w:sz w:val="24"/>
        </w:rPr>
        <w:t>Room</w:t>
      </w:r>
      <w:proofErr w:type="spellEnd"/>
      <w:r w:rsidRPr="009D2A4C">
        <w:rPr>
          <w:rFonts w:ascii="Gotham Book" w:hAnsi="Gotham Book"/>
          <w:b/>
          <w:bCs/>
          <w:i/>
          <w:iCs/>
          <w:sz w:val="24"/>
        </w:rPr>
        <w:t xml:space="preserve">: </w:t>
      </w:r>
      <w:proofErr w:type="spellStart"/>
      <w:r w:rsidRPr="009D2A4C">
        <w:rPr>
          <w:rFonts w:ascii="Gotham Book" w:hAnsi="Gotham Book"/>
          <w:b/>
          <w:bCs/>
          <w:i/>
          <w:iCs/>
          <w:sz w:val="24"/>
        </w:rPr>
        <w:t>Creative</w:t>
      </w:r>
      <w:proofErr w:type="spellEnd"/>
      <w:r w:rsidRPr="009D2A4C">
        <w:rPr>
          <w:rFonts w:ascii="Gotham Book" w:hAnsi="Gotham Book"/>
          <w:b/>
          <w:bCs/>
          <w:i/>
          <w:iCs/>
          <w:sz w:val="24"/>
        </w:rPr>
        <w:t xml:space="preserve"> </w:t>
      </w:r>
      <w:proofErr w:type="spellStart"/>
      <w:r w:rsidRPr="009D2A4C">
        <w:rPr>
          <w:rFonts w:ascii="Gotham Book" w:hAnsi="Gotham Book"/>
          <w:b/>
          <w:bCs/>
          <w:i/>
          <w:iCs/>
          <w:sz w:val="24"/>
        </w:rPr>
        <w:t>Trends</w:t>
      </w:r>
      <w:proofErr w:type="spellEnd"/>
      <w:r w:rsidRPr="009D2A4C">
        <w:rPr>
          <w:rFonts w:ascii="Gotham Book" w:hAnsi="Gotham Book"/>
          <w:b/>
          <w:bCs/>
          <w:i/>
          <w:iCs/>
          <w:sz w:val="24"/>
        </w:rPr>
        <w:t xml:space="preserve"> </w:t>
      </w:r>
      <w:proofErr w:type="spellStart"/>
      <w:r w:rsidRPr="009D2A4C">
        <w:rPr>
          <w:rFonts w:ascii="Gotham Book" w:hAnsi="Gotham Book"/>
          <w:b/>
          <w:bCs/>
          <w:i/>
          <w:iCs/>
          <w:sz w:val="24"/>
        </w:rPr>
        <w:t>from</w:t>
      </w:r>
      <w:proofErr w:type="spellEnd"/>
      <w:r w:rsidRPr="009D2A4C">
        <w:rPr>
          <w:rFonts w:ascii="Gotham Book" w:hAnsi="Gotham Book"/>
          <w:b/>
          <w:bCs/>
          <w:i/>
          <w:iCs/>
          <w:sz w:val="24"/>
        </w:rPr>
        <w:t xml:space="preserve"> </w:t>
      </w:r>
      <w:proofErr w:type="spellStart"/>
      <w:r w:rsidRPr="009D2A4C">
        <w:rPr>
          <w:rFonts w:ascii="Gotham Book" w:hAnsi="Gotham Book"/>
          <w:b/>
          <w:bCs/>
          <w:i/>
          <w:iCs/>
          <w:sz w:val="24"/>
        </w:rPr>
        <w:t>The</w:t>
      </w:r>
      <w:proofErr w:type="spellEnd"/>
      <w:r w:rsidRPr="009D2A4C">
        <w:rPr>
          <w:rFonts w:ascii="Gotham Book" w:hAnsi="Gotham Book"/>
          <w:b/>
          <w:bCs/>
          <w:i/>
          <w:iCs/>
          <w:sz w:val="24"/>
        </w:rPr>
        <w:t xml:space="preserve"> </w:t>
      </w:r>
      <w:proofErr w:type="spellStart"/>
      <w:r w:rsidRPr="009D2A4C">
        <w:rPr>
          <w:rFonts w:ascii="Gotham Book" w:hAnsi="Gotham Book"/>
          <w:b/>
          <w:bCs/>
          <w:i/>
          <w:iCs/>
          <w:sz w:val="24"/>
        </w:rPr>
        <w:t>One</w:t>
      </w:r>
      <w:proofErr w:type="spellEnd"/>
      <w:r w:rsidRPr="009D2A4C">
        <w:rPr>
          <w:rFonts w:ascii="Gotham Book" w:hAnsi="Gotham Book"/>
          <w:b/>
          <w:bCs/>
          <w:i/>
          <w:iCs/>
          <w:sz w:val="24"/>
        </w:rPr>
        <w:t xml:space="preserve"> </w:t>
      </w:r>
      <w:proofErr w:type="spellStart"/>
      <w:r w:rsidRPr="009D2A4C">
        <w:rPr>
          <w:rFonts w:ascii="Gotham Book" w:hAnsi="Gotham Book"/>
          <w:b/>
          <w:bCs/>
          <w:i/>
          <w:iCs/>
          <w:sz w:val="24"/>
        </w:rPr>
        <w:t>Show</w:t>
      </w:r>
      <w:proofErr w:type="spellEnd"/>
      <w:r w:rsidRPr="009D2A4C">
        <w:rPr>
          <w:rFonts w:ascii="Gotham Book" w:hAnsi="Gotham Book"/>
          <w:b/>
          <w:bCs/>
          <w:i/>
          <w:iCs/>
          <w:sz w:val="24"/>
        </w:rPr>
        <w:t xml:space="preserve"> &amp; ADC </w:t>
      </w:r>
      <w:proofErr w:type="spellStart"/>
      <w:r w:rsidRPr="009D2A4C">
        <w:rPr>
          <w:rFonts w:ascii="Gotham Book" w:hAnsi="Gotham Book"/>
          <w:b/>
          <w:bCs/>
          <w:i/>
          <w:iCs/>
          <w:sz w:val="24"/>
        </w:rPr>
        <w:t>Awards</w:t>
      </w:r>
      <w:proofErr w:type="spellEnd"/>
      <w:r w:rsidRPr="009D2A4C">
        <w:rPr>
          <w:rFonts w:ascii="Gotham Book" w:hAnsi="Gotham Book"/>
          <w:sz w:val="24"/>
        </w:rPr>
        <w:t xml:space="preserve">“. Разполагайки с достъп до задкулисни дискусии на журито и на най-награждаваните проекти за годината, Кевин представи ключови идеи от </w:t>
      </w:r>
      <w:proofErr w:type="spellStart"/>
      <w:r w:rsidRPr="009D2A4C">
        <w:rPr>
          <w:rFonts w:ascii="Gotham Book" w:hAnsi="Gotham Book"/>
          <w:sz w:val="24"/>
        </w:rPr>
        <w:t>The</w:t>
      </w:r>
      <w:proofErr w:type="spellEnd"/>
      <w:r w:rsidRPr="009D2A4C">
        <w:rPr>
          <w:rFonts w:ascii="Gotham Book" w:hAnsi="Gotham Book"/>
          <w:sz w:val="24"/>
        </w:rPr>
        <w:t xml:space="preserve"> </w:t>
      </w:r>
      <w:proofErr w:type="spellStart"/>
      <w:r w:rsidRPr="009D2A4C">
        <w:rPr>
          <w:rFonts w:ascii="Gotham Book" w:hAnsi="Gotham Book"/>
          <w:sz w:val="24"/>
        </w:rPr>
        <w:t>One</w:t>
      </w:r>
      <w:proofErr w:type="spellEnd"/>
      <w:r w:rsidRPr="009D2A4C">
        <w:rPr>
          <w:rFonts w:ascii="Gotham Book" w:hAnsi="Gotham Book"/>
          <w:sz w:val="24"/>
        </w:rPr>
        <w:t xml:space="preserve"> </w:t>
      </w:r>
      <w:proofErr w:type="spellStart"/>
      <w:r w:rsidRPr="009D2A4C">
        <w:rPr>
          <w:rFonts w:ascii="Gotham Book" w:hAnsi="Gotham Book"/>
          <w:sz w:val="24"/>
        </w:rPr>
        <w:t>Show</w:t>
      </w:r>
      <w:proofErr w:type="spellEnd"/>
      <w:r w:rsidRPr="009D2A4C">
        <w:rPr>
          <w:rFonts w:ascii="Gotham Book" w:hAnsi="Gotham Book"/>
          <w:sz w:val="24"/>
        </w:rPr>
        <w:t xml:space="preserve"> и ADC </w:t>
      </w:r>
      <w:proofErr w:type="spellStart"/>
      <w:r w:rsidRPr="009D2A4C">
        <w:rPr>
          <w:rFonts w:ascii="Gotham Book" w:hAnsi="Gotham Book"/>
          <w:sz w:val="24"/>
        </w:rPr>
        <w:t>Awards</w:t>
      </w:r>
      <w:proofErr w:type="spellEnd"/>
      <w:r w:rsidR="007B731D">
        <w:rPr>
          <w:rFonts w:ascii="Gotham Book" w:hAnsi="Gotham Book"/>
          <w:sz w:val="24"/>
          <w:lang w:val="en-US"/>
        </w:rPr>
        <w:t>,</w:t>
      </w:r>
      <w:r w:rsidRPr="009D2A4C">
        <w:rPr>
          <w:rFonts w:ascii="Gotham Book" w:hAnsi="Gotham Book"/>
          <w:sz w:val="24"/>
        </w:rPr>
        <w:t xml:space="preserve"> както и акценти от току-що публикувания Глобален доклад за тенденциите, подготвен от световно признатите професионалисти в журито на двата конкурса. </w:t>
      </w:r>
    </w:p>
    <w:p w14:paraId="22134203" w14:textId="77777777" w:rsidR="00304E2F" w:rsidRPr="00E9006C" w:rsidRDefault="00304E2F" w:rsidP="00044975">
      <w:pPr>
        <w:spacing w:after="0" w:line="240" w:lineRule="auto"/>
        <w:jc w:val="both"/>
        <w:rPr>
          <w:rFonts w:ascii="Gotham Book" w:hAnsi="Gotham Book"/>
          <w:sz w:val="26"/>
          <w:szCs w:val="28"/>
        </w:rPr>
      </w:pPr>
    </w:p>
    <w:p w14:paraId="7A57CDF6" w14:textId="48FEB9C1" w:rsidR="009D2A4C" w:rsidRPr="00676E29" w:rsidRDefault="00676E29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Във </w:t>
      </w:r>
      <w:r w:rsidR="00E9006C" w:rsidRPr="00152598">
        <w:rPr>
          <w:rFonts w:ascii="Gotham Book" w:hAnsi="Gotham Book"/>
          <w:sz w:val="24"/>
          <w:szCs w:val="24"/>
        </w:rPr>
        <w:t>вълнуващ</w:t>
      </w:r>
      <w:r w:rsidR="00DC0F19">
        <w:rPr>
          <w:rFonts w:ascii="Gotham Book" w:hAnsi="Gotham Book"/>
          <w:sz w:val="24"/>
          <w:szCs w:val="24"/>
        </w:rPr>
        <w:t xml:space="preserve"> разговор</w:t>
      </w:r>
      <w:r>
        <w:rPr>
          <w:rFonts w:ascii="Gotham Book" w:hAnsi="Gotham Book"/>
          <w:sz w:val="24"/>
          <w:szCs w:val="24"/>
        </w:rPr>
        <w:t xml:space="preserve"> за емпатията, модериран от Радослав </w:t>
      </w:r>
      <w:proofErr w:type="spellStart"/>
      <w:r>
        <w:rPr>
          <w:rFonts w:ascii="Gotham Book" w:hAnsi="Gotham Book"/>
          <w:sz w:val="24"/>
          <w:szCs w:val="24"/>
        </w:rPr>
        <w:t>Бимбалов</w:t>
      </w:r>
      <w:proofErr w:type="spellEnd"/>
      <w:r>
        <w:rPr>
          <w:rFonts w:ascii="Gotham Book" w:hAnsi="Gotham Book"/>
          <w:sz w:val="24"/>
          <w:szCs w:val="24"/>
        </w:rPr>
        <w:t>,</w:t>
      </w:r>
      <w:r w:rsidR="00E9006C" w:rsidRPr="00152598">
        <w:rPr>
          <w:rFonts w:ascii="Gotham Book" w:hAnsi="Gotham Book"/>
          <w:sz w:val="24"/>
          <w:szCs w:val="24"/>
        </w:rPr>
        <w:t xml:space="preserve"> </w:t>
      </w:r>
      <w:r w:rsidR="00097FEC">
        <w:rPr>
          <w:rFonts w:ascii="Gotham Book" w:hAnsi="Gotham Book"/>
          <w:sz w:val="24"/>
          <w:szCs w:val="24"/>
        </w:rPr>
        <w:t>участие взе</w:t>
      </w:r>
      <w:r w:rsidR="00E9006C" w:rsidRPr="00152598">
        <w:rPr>
          <w:rFonts w:ascii="Gotham Book" w:hAnsi="Gotham Book"/>
          <w:sz w:val="24"/>
          <w:szCs w:val="24"/>
        </w:rPr>
        <w:t xml:space="preserve"> Георги Господинов – първият български писател, носител на Международен Букър с романа си </w:t>
      </w:r>
      <w:r w:rsidR="007B731D">
        <w:rPr>
          <w:rFonts w:ascii="Gotham Book" w:hAnsi="Gotham Book"/>
          <w:sz w:val="24"/>
          <w:szCs w:val="24"/>
          <w:lang w:val="en-US"/>
        </w:rPr>
        <w:t>“</w:t>
      </w:r>
      <w:r w:rsidR="00E9006C" w:rsidRPr="00152598">
        <w:rPr>
          <w:rFonts w:ascii="Gotham Book" w:hAnsi="Gotham Book"/>
          <w:sz w:val="24"/>
          <w:szCs w:val="24"/>
        </w:rPr>
        <w:t>Времеубежище</w:t>
      </w:r>
      <w:r w:rsidR="007B731D">
        <w:rPr>
          <w:rFonts w:ascii="Gotham Book" w:hAnsi="Gotham Book"/>
          <w:sz w:val="24"/>
          <w:szCs w:val="24"/>
          <w:lang w:val="en-US"/>
        </w:rPr>
        <w:t>”</w:t>
      </w:r>
      <w:r w:rsidR="00E9006C" w:rsidRPr="00152598">
        <w:rPr>
          <w:rFonts w:ascii="Gotham Book" w:hAnsi="Gotham Book"/>
          <w:sz w:val="24"/>
          <w:szCs w:val="24"/>
        </w:rPr>
        <w:t xml:space="preserve">. </w:t>
      </w:r>
      <w:r>
        <w:rPr>
          <w:rFonts w:ascii="Gotham Book" w:hAnsi="Gotham Book"/>
          <w:sz w:val="24"/>
          <w:szCs w:val="24"/>
        </w:rPr>
        <w:t>Георги акцентира на това колко важна е емпатията не само за творческата индустрия, но и за света като цяло, и заключи, че „</w:t>
      </w:r>
      <w:r w:rsidRPr="00097FEC">
        <w:rPr>
          <w:rFonts w:ascii="Gotham Book" w:hAnsi="Gotham Book"/>
          <w:i/>
          <w:iCs/>
          <w:sz w:val="24"/>
          <w:szCs w:val="24"/>
        </w:rPr>
        <w:t>без емпатия няма как да напишеш рекламно послание или книга, когато изпитваш емпатия, ти живееш животите на всички около теб.“</w:t>
      </w:r>
    </w:p>
    <w:p w14:paraId="2A674BB3" w14:textId="77777777" w:rsidR="009D2A4C" w:rsidRDefault="009D2A4C" w:rsidP="007E5B5E">
      <w:pPr>
        <w:spacing w:after="0" w:line="240" w:lineRule="auto"/>
        <w:jc w:val="both"/>
        <w:rPr>
          <w:rFonts w:ascii="Gotham Book" w:hAnsi="Gotham Book"/>
          <w:i/>
          <w:iCs/>
          <w:sz w:val="24"/>
          <w:szCs w:val="24"/>
        </w:rPr>
      </w:pPr>
    </w:p>
    <w:p w14:paraId="029B1CE1" w14:textId="3A9D40B1" w:rsidR="00152598" w:rsidRDefault="009D2A4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7B731D">
        <w:rPr>
          <w:rFonts w:ascii="Gotham Book" w:hAnsi="Gotham Book"/>
          <w:sz w:val="24"/>
          <w:szCs w:val="24"/>
        </w:rPr>
        <w:t xml:space="preserve">Като гост лектор на сцената на ФАРА през втория ден се качи и Ненад </w:t>
      </w:r>
      <w:proofErr w:type="spellStart"/>
      <w:r w:rsidRPr="007B731D">
        <w:rPr>
          <w:rFonts w:ascii="Gotham Book" w:hAnsi="Gotham Book"/>
          <w:sz w:val="24"/>
          <w:szCs w:val="24"/>
        </w:rPr>
        <w:t>Лозович</w:t>
      </w:r>
      <w:proofErr w:type="spellEnd"/>
      <w:r w:rsidR="00676E29">
        <w:rPr>
          <w:rFonts w:ascii="Gotham Book" w:hAnsi="Gotham Book"/>
          <w:sz w:val="24"/>
          <w:szCs w:val="24"/>
        </w:rPr>
        <w:t xml:space="preserve">, за да разкаже има ли науката почва в рекламната индустрия и как можем да я използваме. </w:t>
      </w:r>
      <w:r w:rsidRPr="009D2A4C">
        <w:rPr>
          <w:rFonts w:ascii="Gotham Book" w:hAnsi="Gotham Book"/>
          <w:sz w:val="24"/>
          <w:szCs w:val="24"/>
        </w:rPr>
        <w:t xml:space="preserve">Ненад е съосновател и собственик на рекламна агенция </w:t>
      </w:r>
      <w:r w:rsidRPr="009D2A4C">
        <w:rPr>
          <w:rFonts w:ascii="Gotham Book" w:hAnsi="Gotham Book"/>
          <w:sz w:val="24"/>
          <w:szCs w:val="24"/>
          <w:lang w:val="en-US"/>
        </w:rPr>
        <w:t xml:space="preserve">New Moment </w:t>
      </w:r>
      <w:r w:rsidRPr="009D2A4C">
        <w:rPr>
          <w:rFonts w:ascii="Gotham Book" w:hAnsi="Gotham Book"/>
          <w:sz w:val="24"/>
          <w:szCs w:val="24"/>
        </w:rPr>
        <w:t>София и е бил дългогодишен член на Управителния съвет на Българската асоциация на комуникационните агенции (БАКА), както и неин председател и заместник-председател.</w:t>
      </w:r>
    </w:p>
    <w:p w14:paraId="14D0D60E" w14:textId="77777777" w:rsidR="00097FEC" w:rsidRDefault="00097FE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0C18D08B" w14:textId="77777777" w:rsidR="004F4088" w:rsidRDefault="00152598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Д-р Карл У. Джоунс - един от най-награждаваните арт директори в мексиканската реклама и част от топ 20 творчески директори в Канада, сложи фокус върху </w:t>
      </w:r>
      <w:r>
        <w:rPr>
          <w:rFonts w:ascii="Gotham Book" w:hAnsi="Gotham Book"/>
          <w:sz w:val="24"/>
          <w:szCs w:val="24"/>
          <w:lang w:val="en-US"/>
        </w:rPr>
        <w:t xml:space="preserve">AI </w:t>
      </w:r>
      <w:r>
        <w:rPr>
          <w:rFonts w:ascii="Gotham Book" w:hAnsi="Gotham Book"/>
          <w:sz w:val="24"/>
          <w:szCs w:val="24"/>
        </w:rPr>
        <w:t>революцията в рекламата и сподели как да намерим баланса между креативност и технология</w:t>
      </w:r>
      <w:r w:rsidR="004F4088">
        <w:rPr>
          <w:rFonts w:ascii="Gotham Book" w:hAnsi="Gotham Book"/>
          <w:sz w:val="24"/>
          <w:szCs w:val="24"/>
          <w:lang w:val="en-US"/>
        </w:rPr>
        <w:t xml:space="preserve"> </w:t>
      </w:r>
      <w:r w:rsidR="004F4088">
        <w:rPr>
          <w:rFonts w:ascii="Gotham Book" w:hAnsi="Gotham Book"/>
          <w:sz w:val="24"/>
          <w:szCs w:val="24"/>
        </w:rPr>
        <w:t>чрез релевантни примери и анализи.</w:t>
      </w:r>
    </w:p>
    <w:p w14:paraId="727DF13A" w14:textId="77777777" w:rsidR="004F4088" w:rsidRDefault="004F4088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3224EDA9" w14:textId="77777777" w:rsidR="004F4088" w:rsidRDefault="004F4088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i/>
          <w:iCs/>
          <w:lang w:val="en-US"/>
        </w:rPr>
        <w:t>“</w:t>
      </w:r>
      <w:r w:rsidRPr="004F4088">
        <w:rPr>
          <w:rFonts w:ascii="Gotham Book" w:hAnsi="Gotham Book"/>
          <w:i/>
          <w:iCs/>
          <w:sz w:val="24"/>
          <w:szCs w:val="24"/>
        </w:rPr>
        <w:t>Тези рекламни кампании демонстрират как изкуственият интелект може да се използва творчески, за да подобри персонализацията, да генерира уникално съдържание и да създаде запомнящи се преживявания с марката, които резонират с аудиторията. Бъдещето на изкуствения интелект обаче ще бъде етично, а не техническо.</w:t>
      </w:r>
      <w:r>
        <w:rPr>
          <w:rFonts w:ascii="Gotham Book" w:hAnsi="Gotham Book"/>
          <w:i/>
          <w:iCs/>
          <w:sz w:val="24"/>
          <w:szCs w:val="24"/>
          <w:lang w:val="en-US"/>
        </w:rPr>
        <w:t>”,</w:t>
      </w:r>
      <w:r w:rsidR="00152598" w:rsidRPr="00152598">
        <w:rPr>
          <w:rFonts w:ascii="Gotham Book" w:hAnsi="Gotham Book"/>
          <w:sz w:val="24"/>
          <w:szCs w:val="24"/>
        </w:rPr>
        <w:t xml:space="preserve"> сподели д-р Джоунс.</w:t>
      </w:r>
    </w:p>
    <w:p w14:paraId="140FC636" w14:textId="77777777" w:rsidR="004F4088" w:rsidRDefault="004F4088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1D337AF8" w14:textId="77777777" w:rsidR="002E52A2" w:rsidRDefault="002E52A2" w:rsidP="004F4088">
      <w:pPr>
        <w:spacing w:after="0" w:line="240" w:lineRule="auto"/>
        <w:jc w:val="both"/>
        <w:rPr>
          <w:rFonts w:ascii="Gotham Book" w:hAnsi="Gotham Book"/>
          <w:sz w:val="24"/>
          <w:szCs w:val="24"/>
          <w:lang w:val="en-US"/>
        </w:rPr>
      </w:pPr>
    </w:p>
    <w:p w14:paraId="63B3D928" w14:textId="77777777" w:rsidR="002E52A2" w:rsidRPr="009D2A4C" w:rsidRDefault="002E52A2" w:rsidP="002E52A2">
      <w:pPr>
        <w:spacing w:after="0" w:line="240" w:lineRule="auto"/>
        <w:jc w:val="both"/>
        <w:rPr>
          <w:rFonts w:ascii="Gotham Book" w:hAnsi="Gotham Book"/>
          <w:sz w:val="24"/>
        </w:rPr>
      </w:pPr>
      <w:r w:rsidRPr="009D2A4C">
        <w:rPr>
          <w:rFonts w:ascii="Gotham Book" w:hAnsi="Gotham Book"/>
          <w:sz w:val="24"/>
        </w:rPr>
        <w:lastRenderedPageBreak/>
        <w:t xml:space="preserve">Проведе се ексклузивен двучасов уъркшоп на тема </w:t>
      </w:r>
      <w:r w:rsidRPr="009D2A4C">
        <w:rPr>
          <w:rFonts w:ascii="Gotham Book" w:hAnsi="Gotham Book"/>
          <w:b/>
          <w:bCs/>
          <w:sz w:val="24"/>
        </w:rPr>
        <w:t>„</w:t>
      </w:r>
      <w:proofErr w:type="spellStart"/>
      <w:r w:rsidRPr="009D2A4C">
        <w:rPr>
          <w:rFonts w:ascii="Gotham Book" w:hAnsi="Gotham Book"/>
          <w:b/>
          <w:bCs/>
          <w:sz w:val="24"/>
        </w:rPr>
        <w:t>Decoding</w:t>
      </w:r>
      <w:proofErr w:type="spellEnd"/>
      <w:r w:rsidRPr="009D2A4C">
        <w:rPr>
          <w:rFonts w:ascii="Gotham Book" w:hAnsi="Gotham Book"/>
          <w:b/>
          <w:bCs/>
          <w:sz w:val="24"/>
        </w:rPr>
        <w:t xml:space="preserve"> New </w:t>
      </w:r>
      <w:proofErr w:type="spellStart"/>
      <w:r w:rsidRPr="009D2A4C">
        <w:rPr>
          <w:rFonts w:ascii="Gotham Book" w:hAnsi="Gotham Book"/>
          <w:b/>
          <w:bCs/>
          <w:sz w:val="24"/>
        </w:rPr>
        <w:t>Frontiers</w:t>
      </w:r>
      <w:proofErr w:type="spellEnd"/>
      <w:r w:rsidRPr="009D2A4C">
        <w:rPr>
          <w:rFonts w:ascii="Gotham Book" w:hAnsi="Gotham Book"/>
          <w:b/>
          <w:bCs/>
          <w:sz w:val="24"/>
        </w:rPr>
        <w:t xml:space="preserve"> </w:t>
      </w:r>
      <w:proofErr w:type="spellStart"/>
      <w:r w:rsidRPr="009D2A4C">
        <w:rPr>
          <w:rFonts w:ascii="Gotham Book" w:hAnsi="Gotham Book"/>
          <w:b/>
          <w:bCs/>
          <w:sz w:val="24"/>
        </w:rPr>
        <w:t>of</w:t>
      </w:r>
      <w:proofErr w:type="spellEnd"/>
      <w:r w:rsidRPr="009D2A4C">
        <w:rPr>
          <w:rFonts w:ascii="Gotham Book" w:hAnsi="Gotham Book"/>
          <w:b/>
          <w:bCs/>
          <w:sz w:val="24"/>
        </w:rPr>
        <w:t xml:space="preserve"> </w:t>
      </w:r>
      <w:proofErr w:type="spellStart"/>
      <w:r w:rsidRPr="009D2A4C">
        <w:rPr>
          <w:rFonts w:ascii="Gotham Book" w:hAnsi="Gotham Book"/>
          <w:b/>
          <w:bCs/>
          <w:sz w:val="24"/>
        </w:rPr>
        <w:t>Storytelling</w:t>
      </w:r>
      <w:proofErr w:type="spellEnd"/>
      <w:r w:rsidRPr="009D2A4C">
        <w:rPr>
          <w:rFonts w:ascii="Gotham Book" w:hAnsi="Gotham Book"/>
          <w:b/>
          <w:bCs/>
          <w:sz w:val="24"/>
        </w:rPr>
        <w:t>“,</w:t>
      </w:r>
      <w:r w:rsidRPr="009D2A4C">
        <w:rPr>
          <w:rFonts w:ascii="Gotham Book" w:hAnsi="Gotham Book"/>
          <w:sz w:val="24"/>
        </w:rPr>
        <w:t xml:space="preserve"> воден от </w:t>
      </w:r>
      <w:proofErr w:type="spellStart"/>
      <w:r w:rsidRPr="009D2A4C">
        <w:rPr>
          <w:rFonts w:ascii="Gotham Book" w:hAnsi="Gotham Book"/>
          <w:sz w:val="24"/>
        </w:rPr>
        <w:t>Равид</w:t>
      </w:r>
      <w:proofErr w:type="spellEnd"/>
      <w:r w:rsidRPr="009D2A4C">
        <w:rPr>
          <w:rFonts w:ascii="Gotham Book" w:hAnsi="Gotham Book"/>
          <w:sz w:val="24"/>
        </w:rPr>
        <w:t xml:space="preserve"> </w:t>
      </w:r>
      <w:proofErr w:type="spellStart"/>
      <w:r w:rsidRPr="009D2A4C">
        <w:rPr>
          <w:rFonts w:ascii="Gotham Book" w:hAnsi="Gotham Book"/>
          <w:sz w:val="24"/>
        </w:rPr>
        <w:t>Купърбърг</w:t>
      </w:r>
      <w:proofErr w:type="spellEnd"/>
      <w:r w:rsidRPr="009D2A4C">
        <w:rPr>
          <w:rFonts w:ascii="Gotham Book" w:hAnsi="Gotham Book"/>
          <w:sz w:val="24"/>
        </w:rPr>
        <w:t xml:space="preserve"> – експерт и обучител в областта на творческото мислене и бранд комуникациите, работил с множество рекламни агенции и брандове по целия свят. Той е професионалист с богат опит както в стратегическото планиране, така и в ролите на творческото насочване, което му помага да придобие уникална гледна точка за креативността и ръководенето на процесите, свързани с нея. По време на уъркшопа </w:t>
      </w:r>
      <w:proofErr w:type="spellStart"/>
      <w:r w:rsidRPr="009D2A4C">
        <w:rPr>
          <w:rFonts w:ascii="Gotham Book" w:hAnsi="Gotham Book"/>
          <w:sz w:val="24"/>
        </w:rPr>
        <w:t>Равид</w:t>
      </w:r>
      <w:proofErr w:type="spellEnd"/>
      <w:r w:rsidRPr="009D2A4C">
        <w:rPr>
          <w:rFonts w:ascii="Gotham Book" w:hAnsi="Gotham Book"/>
          <w:sz w:val="24"/>
        </w:rPr>
        <w:t xml:space="preserve"> представи някои от най-иновативните и награждавани кампании от цял свят и ги анализира, извеждайки полезни модели на мислене за отключване на нови и креативни решения. </w:t>
      </w:r>
    </w:p>
    <w:p w14:paraId="059EC74D" w14:textId="77777777" w:rsidR="002E52A2" w:rsidRPr="009D2A4C" w:rsidRDefault="002E52A2" w:rsidP="002E52A2">
      <w:pPr>
        <w:spacing w:after="0" w:line="240" w:lineRule="auto"/>
        <w:jc w:val="both"/>
        <w:rPr>
          <w:rFonts w:ascii="Gotham Book" w:hAnsi="Gotham Book"/>
          <w:sz w:val="24"/>
        </w:rPr>
      </w:pPr>
    </w:p>
    <w:p w14:paraId="37507A70" w14:textId="77777777" w:rsidR="002E52A2" w:rsidRPr="00097FEC" w:rsidRDefault="002E52A2" w:rsidP="002E52A2">
      <w:pPr>
        <w:spacing w:after="0" w:line="240" w:lineRule="auto"/>
        <w:jc w:val="both"/>
        <w:rPr>
          <w:rFonts w:ascii="Gotham Book" w:hAnsi="Gotham Book"/>
          <w:sz w:val="24"/>
        </w:rPr>
      </w:pPr>
      <w:r w:rsidRPr="00097FEC">
        <w:rPr>
          <w:rFonts w:ascii="Gotham Book" w:hAnsi="Gotham Book"/>
          <w:i/>
          <w:iCs/>
          <w:sz w:val="24"/>
        </w:rPr>
        <w:t>„Понякога най-смелият, най-креативният начин да подобрим нещо е като започнем да се оглеждаме как можем да саботираме или премахнем съществуващ компонент, релевантен за бранда.“,</w:t>
      </w:r>
      <w:r w:rsidRPr="009D2A4C">
        <w:rPr>
          <w:rFonts w:ascii="Gotham Book" w:hAnsi="Gotham Book"/>
          <w:sz w:val="24"/>
        </w:rPr>
        <w:t xml:space="preserve"> </w:t>
      </w:r>
      <w:r>
        <w:rPr>
          <w:rFonts w:ascii="Gotham Book" w:hAnsi="Gotham Book"/>
          <w:sz w:val="24"/>
        </w:rPr>
        <w:t xml:space="preserve">посъветва </w:t>
      </w:r>
      <w:proofErr w:type="spellStart"/>
      <w:r>
        <w:rPr>
          <w:rFonts w:ascii="Gotham Book" w:hAnsi="Gotham Book"/>
          <w:sz w:val="24"/>
        </w:rPr>
        <w:t>Равид</w:t>
      </w:r>
      <w:proofErr w:type="spellEnd"/>
      <w:r>
        <w:rPr>
          <w:rFonts w:ascii="Gotham Book" w:hAnsi="Gotham Book"/>
          <w:sz w:val="24"/>
        </w:rPr>
        <w:t xml:space="preserve"> аудиторията.  </w:t>
      </w:r>
    </w:p>
    <w:p w14:paraId="5AF77E44" w14:textId="77777777" w:rsidR="002E52A2" w:rsidRDefault="002E52A2" w:rsidP="004F4088">
      <w:pPr>
        <w:spacing w:after="0" w:line="240" w:lineRule="auto"/>
        <w:jc w:val="both"/>
        <w:rPr>
          <w:rFonts w:ascii="Gotham Book" w:hAnsi="Gotham Book"/>
          <w:sz w:val="24"/>
          <w:szCs w:val="24"/>
          <w:lang w:val="en-US"/>
        </w:rPr>
      </w:pPr>
    </w:p>
    <w:p w14:paraId="642B030F" w14:textId="5B01466C" w:rsidR="001C24D7" w:rsidRDefault="004F4088" w:rsidP="004F4088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Мн</w:t>
      </w:r>
      <w:r w:rsidRPr="007B731D">
        <w:rPr>
          <w:rFonts w:ascii="Gotham Book" w:hAnsi="Gotham Book"/>
          <w:sz w:val="24"/>
          <w:szCs w:val="24"/>
        </w:rPr>
        <w:t>огократно награждаваният творчески лидер</w:t>
      </w:r>
      <w:r>
        <w:rPr>
          <w:rFonts w:ascii="Gotham Book" w:hAnsi="Gotham Book"/>
          <w:sz w:val="24"/>
          <w:szCs w:val="24"/>
        </w:rPr>
        <w:t xml:space="preserve"> и</w:t>
      </w:r>
      <w:r w:rsidRPr="007B731D">
        <w:rPr>
          <w:rFonts w:ascii="Gotham Book" w:hAnsi="Gotham Book"/>
          <w:sz w:val="24"/>
          <w:szCs w:val="24"/>
        </w:rPr>
        <w:t xml:space="preserve"> президент на </w:t>
      </w:r>
      <w:r w:rsidRPr="007B731D">
        <w:rPr>
          <w:rFonts w:ascii="Gotham Book" w:hAnsi="Gotham Book"/>
          <w:sz w:val="24"/>
          <w:szCs w:val="24"/>
          <w:lang w:val="en-US"/>
        </w:rPr>
        <w:t>ADC*UA</w:t>
      </w:r>
      <w:r>
        <w:rPr>
          <w:rFonts w:ascii="Gotham Book" w:hAnsi="Gotham Book"/>
          <w:sz w:val="24"/>
          <w:szCs w:val="24"/>
        </w:rPr>
        <w:t>,</w:t>
      </w:r>
      <w:r w:rsidRPr="007B731D">
        <w:rPr>
          <w:rFonts w:ascii="Gotham Book" w:hAnsi="Gotham Book"/>
          <w:sz w:val="24"/>
          <w:szCs w:val="24"/>
          <w:lang w:val="en-US"/>
        </w:rPr>
        <w:t xml:space="preserve"> </w:t>
      </w:r>
      <w:r w:rsidRPr="007B731D">
        <w:rPr>
          <w:rFonts w:ascii="Gotham Book" w:hAnsi="Gotham Book"/>
          <w:sz w:val="24"/>
          <w:szCs w:val="24"/>
        </w:rPr>
        <w:t>Коста Шнайде</w:t>
      </w:r>
      <w:r>
        <w:rPr>
          <w:rFonts w:ascii="Gotham Book" w:hAnsi="Gotham Book"/>
          <w:sz w:val="24"/>
          <w:szCs w:val="24"/>
        </w:rPr>
        <w:t xml:space="preserve">р, преведе аудиторията през някои от най-въздействащите реклами в Украйна, осъществени през периода от старта на войната и развълнува </w:t>
      </w:r>
      <w:r w:rsidR="001C24D7">
        <w:rPr>
          <w:rFonts w:ascii="Gotham Book" w:hAnsi="Gotham Book"/>
          <w:sz w:val="24"/>
          <w:szCs w:val="24"/>
        </w:rPr>
        <w:t>всички</w:t>
      </w:r>
      <w:r>
        <w:rPr>
          <w:rFonts w:ascii="Gotham Book" w:hAnsi="Gotham Book"/>
          <w:sz w:val="24"/>
          <w:szCs w:val="24"/>
        </w:rPr>
        <w:t xml:space="preserve"> със своите оптимизъм и откровеност.</w:t>
      </w:r>
      <w:r w:rsidR="001C24D7">
        <w:rPr>
          <w:rFonts w:ascii="Gotham Book" w:hAnsi="Gotham Book"/>
          <w:sz w:val="24"/>
          <w:szCs w:val="24"/>
        </w:rPr>
        <w:t xml:space="preserve"> </w:t>
      </w:r>
    </w:p>
    <w:p w14:paraId="515797C7" w14:textId="77777777" w:rsidR="001C24D7" w:rsidRDefault="001C24D7" w:rsidP="004F4088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77E674C5" w14:textId="612130BC" w:rsidR="004F4088" w:rsidRPr="001C24D7" w:rsidRDefault="004F4088" w:rsidP="004F4088">
      <w:pPr>
        <w:spacing w:after="0" w:line="240" w:lineRule="auto"/>
        <w:jc w:val="both"/>
        <w:rPr>
          <w:sz w:val="24"/>
          <w:szCs w:val="24"/>
        </w:rPr>
      </w:pPr>
      <w:r w:rsidRPr="00ED77BB">
        <w:rPr>
          <w:sz w:val="24"/>
          <w:szCs w:val="24"/>
        </w:rPr>
        <w:t xml:space="preserve">В разговор за автентичността </w:t>
      </w:r>
      <w:r w:rsidR="001C24D7">
        <w:rPr>
          <w:sz w:val="24"/>
          <w:szCs w:val="24"/>
        </w:rPr>
        <w:t xml:space="preserve">публиката се впусна с </w:t>
      </w:r>
      <w:r w:rsidRPr="00ED77BB">
        <w:rPr>
          <w:sz w:val="24"/>
          <w:szCs w:val="24"/>
        </w:rPr>
        <w:t xml:space="preserve">Милена </w:t>
      </w:r>
      <w:proofErr w:type="spellStart"/>
      <w:r w:rsidRPr="00ED77BB">
        <w:rPr>
          <w:sz w:val="24"/>
          <w:szCs w:val="24"/>
        </w:rPr>
        <w:t>Хаджииванова</w:t>
      </w:r>
      <w:proofErr w:type="spellEnd"/>
      <w:r w:rsidR="001C24D7">
        <w:rPr>
          <w:sz w:val="24"/>
          <w:szCs w:val="24"/>
        </w:rPr>
        <w:t xml:space="preserve"> </w:t>
      </w:r>
      <w:r w:rsidRPr="00ED77BB">
        <w:rPr>
          <w:sz w:val="24"/>
          <w:szCs w:val="24"/>
        </w:rPr>
        <w:t xml:space="preserve">– професионалист с над 20 години опит в подпомагането за израстването на хора и организации, основател на консултантска компания Ейч Вижън, водещ и продуцент на подкаст за менталното здраве </w:t>
      </w:r>
      <w:r w:rsidRPr="00ED77BB">
        <w:rPr>
          <w:sz w:val="24"/>
          <w:szCs w:val="24"/>
          <w:lang w:val="en-US"/>
        </w:rPr>
        <w:t>Mindset Power Talk.</w:t>
      </w:r>
    </w:p>
    <w:p w14:paraId="2224C6AC" w14:textId="77777777" w:rsidR="004F4088" w:rsidRPr="00DC45CD" w:rsidRDefault="004F4088" w:rsidP="007E5B5E">
      <w:pPr>
        <w:spacing w:after="0" w:line="240" w:lineRule="auto"/>
        <w:jc w:val="both"/>
        <w:rPr>
          <w:rFonts w:ascii="Gotham Book" w:hAnsi="Gotham Book"/>
          <w:i/>
          <w:iCs/>
        </w:rPr>
      </w:pPr>
    </w:p>
    <w:p w14:paraId="1248226E" w14:textId="47A00B9B" w:rsidR="00D238D3" w:rsidRPr="004F4088" w:rsidRDefault="00152598" w:rsidP="00D238D3">
      <w:pPr>
        <w:spacing w:after="0" w:line="240" w:lineRule="auto"/>
        <w:jc w:val="both"/>
        <w:rPr>
          <w:rFonts w:ascii="Gotham Book" w:hAnsi="Gotham Book"/>
          <w:b/>
          <w:bCs/>
          <w:sz w:val="24"/>
          <w:szCs w:val="24"/>
        </w:rPr>
      </w:pPr>
      <w:r w:rsidRPr="007B731D">
        <w:rPr>
          <w:rFonts w:ascii="Gotham Book" w:hAnsi="Gotham Book"/>
          <w:sz w:val="24"/>
          <w:szCs w:val="24"/>
        </w:rPr>
        <w:t xml:space="preserve">Радослав Неделчев, </w:t>
      </w:r>
      <w:proofErr w:type="spellStart"/>
      <w:r w:rsidRPr="007B731D">
        <w:rPr>
          <w:rFonts w:ascii="Gotham Book" w:hAnsi="Gotham Book"/>
          <w:sz w:val="24"/>
          <w:szCs w:val="24"/>
        </w:rPr>
        <w:t>Chief</w:t>
      </w:r>
      <w:proofErr w:type="spellEnd"/>
      <w:r w:rsidRPr="007B731D">
        <w:rPr>
          <w:rFonts w:ascii="Gotham Book" w:hAnsi="Gotham Book"/>
          <w:sz w:val="24"/>
          <w:szCs w:val="24"/>
        </w:rPr>
        <w:t xml:space="preserve"> </w:t>
      </w:r>
      <w:proofErr w:type="spellStart"/>
      <w:r w:rsidRPr="007B731D">
        <w:rPr>
          <w:rFonts w:ascii="Gotham Book" w:hAnsi="Gotham Book"/>
          <w:sz w:val="24"/>
          <w:szCs w:val="24"/>
        </w:rPr>
        <w:t>Client</w:t>
      </w:r>
      <w:proofErr w:type="spellEnd"/>
      <w:r w:rsidRPr="007B731D">
        <w:rPr>
          <w:rFonts w:ascii="Gotham Book" w:hAnsi="Gotham Book"/>
          <w:sz w:val="24"/>
          <w:szCs w:val="24"/>
        </w:rPr>
        <w:t xml:space="preserve"> </w:t>
      </w:r>
      <w:proofErr w:type="spellStart"/>
      <w:r w:rsidRPr="00D238D3">
        <w:rPr>
          <w:rFonts w:ascii="Gotham Book" w:hAnsi="Gotham Book"/>
          <w:sz w:val="24"/>
          <w:szCs w:val="24"/>
        </w:rPr>
        <w:t>Officer</w:t>
      </w:r>
      <w:proofErr w:type="spellEnd"/>
      <w:r w:rsidRPr="00D238D3">
        <w:rPr>
          <w:rFonts w:ascii="Gotham Book" w:hAnsi="Gotham Book"/>
          <w:sz w:val="24"/>
          <w:szCs w:val="24"/>
        </w:rPr>
        <w:t xml:space="preserve"> на </w:t>
      </w:r>
      <w:proofErr w:type="spellStart"/>
      <w:r w:rsidRPr="00D238D3">
        <w:rPr>
          <w:rFonts w:ascii="Gotham Book" w:hAnsi="Gotham Book"/>
          <w:sz w:val="24"/>
          <w:szCs w:val="24"/>
        </w:rPr>
        <w:t>dentsu</w:t>
      </w:r>
      <w:proofErr w:type="spellEnd"/>
      <w:r w:rsidRPr="00D238D3">
        <w:rPr>
          <w:rFonts w:ascii="Gotham Book" w:hAnsi="Gotham Book"/>
          <w:sz w:val="24"/>
          <w:szCs w:val="24"/>
        </w:rPr>
        <w:t xml:space="preserve"> за Централна и Източна Европа</w:t>
      </w:r>
      <w:r w:rsidR="00D238D3" w:rsidRPr="00D238D3">
        <w:rPr>
          <w:rFonts w:ascii="Gotham Book" w:hAnsi="Gotham Book"/>
          <w:sz w:val="24"/>
          <w:szCs w:val="24"/>
        </w:rPr>
        <w:t>, представи тенденции и очаквания за това „Как „Алгоритмичната ера“ променя маркетинга“</w:t>
      </w:r>
      <w:r w:rsidR="0074327E">
        <w:rPr>
          <w:rFonts w:ascii="Gotham Book" w:hAnsi="Gotham Book"/>
          <w:sz w:val="24"/>
          <w:szCs w:val="24"/>
        </w:rPr>
        <w:t>, а т</w:t>
      </w:r>
      <w:r w:rsidRPr="00D238D3">
        <w:rPr>
          <w:rFonts w:ascii="Gotham Book" w:hAnsi="Gotham Book"/>
          <w:sz w:val="24"/>
          <w:szCs w:val="24"/>
        </w:rPr>
        <w:t>елевизионния</w:t>
      </w:r>
      <w:r w:rsidR="007B731D" w:rsidRPr="00D238D3">
        <w:rPr>
          <w:rFonts w:ascii="Gotham Book" w:hAnsi="Gotham Book"/>
          <w:sz w:val="24"/>
          <w:szCs w:val="24"/>
        </w:rPr>
        <w:t>т</w:t>
      </w:r>
      <w:r w:rsidRPr="00D238D3">
        <w:rPr>
          <w:rFonts w:ascii="Gotham Book" w:hAnsi="Gotham Book"/>
          <w:sz w:val="24"/>
          <w:szCs w:val="24"/>
        </w:rPr>
        <w:t xml:space="preserve"> продуцент и режисьор Кирил Киров – </w:t>
      </w:r>
      <w:proofErr w:type="spellStart"/>
      <w:r w:rsidRPr="00D238D3">
        <w:rPr>
          <w:rFonts w:ascii="Gotham Book" w:hAnsi="Gotham Book"/>
          <w:sz w:val="24"/>
          <w:szCs w:val="24"/>
        </w:rPr>
        <w:t>Кико</w:t>
      </w:r>
      <w:proofErr w:type="spellEnd"/>
      <w:r w:rsidR="00D238D3" w:rsidRPr="00D238D3">
        <w:rPr>
          <w:rFonts w:ascii="Gotham Book" w:hAnsi="Gotham Book"/>
          <w:sz w:val="24"/>
          <w:szCs w:val="24"/>
        </w:rPr>
        <w:t xml:space="preserve"> сподели своите разсъждения и професионално мнение на актуална тема за българската ТВ аудитория - „Капките - финалът на стадион Васил Левски. Магия или добър маркетингов продукт?“.</w:t>
      </w:r>
    </w:p>
    <w:p w14:paraId="732896C3" w14:textId="77777777" w:rsidR="00ED77BB" w:rsidRPr="007B731D" w:rsidRDefault="00ED77BB" w:rsidP="007E5B5E">
      <w:pPr>
        <w:spacing w:after="0" w:line="240" w:lineRule="auto"/>
        <w:jc w:val="both"/>
        <w:rPr>
          <w:rFonts w:ascii="Gotham Book" w:hAnsi="Gotham Book"/>
          <w:i/>
          <w:iCs/>
        </w:rPr>
      </w:pPr>
    </w:p>
    <w:p w14:paraId="273A0A7C" w14:textId="4F2D32D9" w:rsidR="00F36EB1" w:rsidRDefault="0074327E" w:rsidP="00F36EB1">
      <w:pPr>
        <w:spacing w:after="0" w:line="240" w:lineRule="auto"/>
        <w:jc w:val="both"/>
        <w:rPr>
          <w:rFonts w:ascii="Gotham Book" w:hAnsi="Gotham Book"/>
          <w:b/>
          <w:bCs/>
          <w:sz w:val="24"/>
          <w:szCs w:val="24"/>
        </w:rPr>
      </w:pPr>
      <w:r>
        <w:rPr>
          <w:rFonts w:ascii="Gotham Book" w:hAnsi="Gotham Book"/>
          <w:sz w:val="24"/>
          <w:szCs w:val="24"/>
        </w:rPr>
        <w:t>Краят</w:t>
      </w:r>
      <w:r w:rsidR="00DE571F" w:rsidRPr="00DE571F">
        <w:rPr>
          <w:rFonts w:ascii="Gotham Book" w:hAnsi="Gotham Book"/>
          <w:sz w:val="24"/>
          <w:szCs w:val="24"/>
        </w:rPr>
        <w:t xml:space="preserve"> на втория ден </w:t>
      </w:r>
      <w:r w:rsidR="00DE571F">
        <w:rPr>
          <w:rFonts w:ascii="Gotham Book" w:hAnsi="Gotham Book"/>
          <w:sz w:val="24"/>
          <w:szCs w:val="24"/>
        </w:rPr>
        <w:t xml:space="preserve">бе белязан </w:t>
      </w:r>
      <w:r w:rsidR="007B731D">
        <w:rPr>
          <w:rFonts w:ascii="Gotham Book" w:hAnsi="Gotham Book"/>
          <w:sz w:val="24"/>
          <w:szCs w:val="24"/>
        </w:rPr>
        <w:t>и от още няколко</w:t>
      </w:r>
      <w:r w:rsidR="00DE571F">
        <w:rPr>
          <w:rFonts w:ascii="Gotham Book" w:hAnsi="Gotham Book"/>
          <w:sz w:val="24"/>
          <w:szCs w:val="24"/>
        </w:rPr>
        <w:t xml:space="preserve"> вълнуващи срещи, сред които представянето на новата книга</w:t>
      </w:r>
      <w:r w:rsidR="007B731D">
        <w:rPr>
          <w:rFonts w:ascii="Gotham Book" w:hAnsi="Gotham Book"/>
          <w:sz w:val="24"/>
          <w:szCs w:val="24"/>
        </w:rPr>
        <w:t xml:space="preserve"> </w:t>
      </w:r>
      <w:r w:rsidR="00DE571F">
        <w:rPr>
          <w:rFonts w:ascii="Gotham Book" w:hAnsi="Gotham Book"/>
          <w:sz w:val="24"/>
          <w:szCs w:val="24"/>
        </w:rPr>
        <w:t>на Капка Касабова „</w:t>
      </w:r>
      <w:proofErr w:type="spellStart"/>
      <w:r w:rsidR="00DE571F">
        <w:rPr>
          <w:rFonts w:ascii="Gotham Book" w:hAnsi="Gotham Book"/>
          <w:sz w:val="24"/>
          <w:szCs w:val="24"/>
        </w:rPr>
        <w:t>Анима</w:t>
      </w:r>
      <w:proofErr w:type="spellEnd"/>
      <w:r w:rsidR="00DE571F">
        <w:rPr>
          <w:rFonts w:ascii="Gotham Book" w:hAnsi="Gotham Book"/>
          <w:sz w:val="24"/>
          <w:szCs w:val="24"/>
        </w:rPr>
        <w:t>“, лекции</w:t>
      </w:r>
      <w:r>
        <w:rPr>
          <w:rFonts w:ascii="Gotham Book" w:hAnsi="Gotham Book"/>
          <w:sz w:val="24"/>
          <w:szCs w:val="24"/>
        </w:rPr>
        <w:t>те</w:t>
      </w:r>
      <w:r w:rsidR="00DE571F">
        <w:rPr>
          <w:rFonts w:ascii="Gotham Book" w:hAnsi="Gotham Book"/>
          <w:sz w:val="24"/>
          <w:szCs w:val="24"/>
        </w:rPr>
        <w:t xml:space="preserve"> на </w:t>
      </w:r>
      <w:proofErr w:type="spellStart"/>
      <w:r w:rsidR="00F36EB1" w:rsidRPr="00F36EB1">
        <w:rPr>
          <w:rFonts w:ascii="Gotham Book" w:hAnsi="Gotham Book"/>
          <w:sz w:val="24"/>
          <w:szCs w:val="24"/>
          <w:lang w:val="en-US"/>
        </w:rPr>
        <w:t>Нермин</w:t>
      </w:r>
      <w:proofErr w:type="spellEnd"/>
      <w:r w:rsidR="00F36EB1" w:rsidRPr="00F36EB1">
        <w:rPr>
          <w:rFonts w:ascii="Gotham Book" w:hAnsi="Gotham Book"/>
          <w:sz w:val="24"/>
          <w:szCs w:val="24"/>
          <w:lang w:val="en-US"/>
        </w:rPr>
        <w:t xml:space="preserve"> </w:t>
      </w:r>
      <w:proofErr w:type="spellStart"/>
      <w:r w:rsidR="00F36EB1" w:rsidRPr="00F36EB1">
        <w:rPr>
          <w:rFonts w:ascii="Gotham Book" w:hAnsi="Gotham Book"/>
          <w:sz w:val="24"/>
          <w:szCs w:val="24"/>
          <w:lang w:val="en-US"/>
        </w:rPr>
        <w:t>Моллаоолу</w:t>
      </w:r>
      <w:proofErr w:type="spellEnd"/>
      <w:r w:rsidR="00F36EB1">
        <w:rPr>
          <w:rFonts w:ascii="Gotham Book" w:hAnsi="Gotham Book"/>
          <w:sz w:val="24"/>
          <w:szCs w:val="24"/>
        </w:rPr>
        <w:t xml:space="preserve"> на тема „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How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do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you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turn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the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world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around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>?</w:t>
      </w:r>
      <w:r w:rsidR="00F36EB1">
        <w:rPr>
          <w:rFonts w:ascii="Gotham Book" w:hAnsi="Gotham Book"/>
          <w:sz w:val="24"/>
          <w:szCs w:val="24"/>
        </w:rPr>
        <w:t xml:space="preserve">“ и на </w:t>
      </w:r>
      <w:r w:rsidR="00F36EB1" w:rsidRPr="00F36EB1">
        <w:rPr>
          <w:rFonts w:ascii="Gotham Book" w:hAnsi="Gotham Book"/>
          <w:sz w:val="24"/>
          <w:szCs w:val="24"/>
        </w:rPr>
        <w:t xml:space="preserve">Рати </w:t>
      </w:r>
      <w:proofErr w:type="spellStart"/>
      <w:r w:rsidR="00F36EB1" w:rsidRPr="00F36EB1">
        <w:rPr>
          <w:rFonts w:ascii="Gotham Book" w:hAnsi="Gotham Book"/>
          <w:sz w:val="24"/>
          <w:szCs w:val="24"/>
        </w:rPr>
        <w:t>Муджири</w:t>
      </w:r>
      <w:proofErr w:type="spellEnd"/>
      <w:r w:rsidR="00F36EB1">
        <w:rPr>
          <w:rFonts w:ascii="Gotham Book" w:hAnsi="Gotham Book"/>
          <w:sz w:val="24"/>
          <w:szCs w:val="24"/>
        </w:rPr>
        <w:t xml:space="preserve"> с тема </w:t>
      </w:r>
      <w:r w:rsidR="00F36EB1" w:rsidRPr="00F36EB1">
        <w:rPr>
          <w:rFonts w:ascii="Gotham Book" w:hAnsi="Gotham Book"/>
          <w:sz w:val="24"/>
          <w:szCs w:val="24"/>
        </w:rPr>
        <w:t> </w:t>
      </w:r>
      <w:r w:rsidR="007B731D">
        <w:rPr>
          <w:rFonts w:ascii="Gotham Book" w:hAnsi="Gotham Book"/>
          <w:sz w:val="24"/>
          <w:szCs w:val="24"/>
        </w:rPr>
        <w:t>„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Communication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tools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in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wars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and</w:t>
      </w:r>
      <w:proofErr w:type="spellEnd"/>
      <w:r w:rsidR="00F36EB1" w:rsidRPr="00F36EB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6EB1" w:rsidRPr="00F36EB1">
        <w:rPr>
          <w:rFonts w:ascii="Gotham Book" w:hAnsi="Gotham Book"/>
          <w:b/>
          <w:bCs/>
          <w:sz w:val="24"/>
          <w:szCs w:val="24"/>
        </w:rPr>
        <w:t>crises</w:t>
      </w:r>
      <w:proofErr w:type="spellEnd"/>
      <w:r w:rsidR="00F36EB1">
        <w:rPr>
          <w:rFonts w:ascii="Gotham Book" w:hAnsi="Gotham Book"/>
          <w:b/>
          <w:bCs/>
          <w:sz w:val="24"/>
          <w:szCs w:val="24"/>
        </w:rPr>
        <w:t>“.</w:t>
      </w:r>
    </w:p>
    <w:p w14:paraId="3B0FCF94" w14:textId="77777777" w:rsidR="00F36EB1" w:rsidRDefault="00F36EB1" w:rsidP="00F36EB1">
      <w:pPr>
        <w:spacing w:after="0" w:line="240" w:lineRule="auto"/>
        <w:jc w:val="both"/>
        <w:rPr>
          <w:rFonts w:ascii="Gotham Book" w:hAnsi="Gotham Book"/>
          <w:b/>
          <w:bCs/>
          <w:sz w:val="24"/>
          <w:szCs w:val="24"/>
        </w:rPr>
      </w:pPr>
    </w:p>
    <w:p w14:paraId="6A06FAEE" w14:textId="05930795" w:rsidR="00DC45CD" w:rsidRDefault="00DC45CD" w:rsidP="00DC45CD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DC45CD">
        <w:rPr>
          <w:rFonts w:ascii="Gotham Book" w:hAnsi="Gotham Book"/>
          <w:sz w:val="24"/>
          <w:szCs w:val="24"/>
        </w:rPr>
        <w:t xml:space="preserve">Последният ден от Фестивала ще стартира с десетото юбилейно издание на </w:t>
      </w:r>
      <w:proofErr w:type="spellStart"/>
      <w:r w:rsidRPr="00DC45CD">
        <w:rPr>
          <w:rFonts w:ascii="Gotham Book" w:hAnsi="Gotham Book"/>
          <w:sz w:val="24"/>
          <w:szCs w:val="24"/>
        </w:rPr>
        <w:t>Saatchi</w:t>
      </w:r>
      <w:proofErr w:type="spellEnd"/>
      <w:r w:rsidRPr="00DC45CD">
        <w:rPr>
          <w:rFonts w:ascii="Gotham Book" w:hAnsi="Gotham Book"/>
          <w:sz w:val="24"/>
          <w:szCs w:val="24"/>
        </w:rPr>
        <w:t xml:space="preserve"> </w:t>
      </w:r>
      <w:proofErr w:type="spellStart"/>
      <w:r w:rsidRPr="00DC45CD">
        <w:rPr>
          <w:rFonts w:ascii="Gotham Book" w:hAnsi="Gotham Book"/>
          <w:sz w:val="24"/>
          <w:szCs w:val="24"/>
        </w:rPr>
        <w:t>Circle</w:t>
      </w:r>
      <w:proofErr w:type="spellEnd"/>
      <w:r w:rsidRPr="00DC45CD">
        <w:rPr>
          <w:rFonts w:ascii="Gotham Book" w:hAnsi="Gotham Book"/>
          <w:sz w:val="24"/>
          <w:szCs w:val="24"/>
        </w:rPr>
        <w:t xml:space="preserve"> FARA, по време на което отново ще бъдат предизвикани младежите в рекламната индустрия. Заедно със своите ментори участниците ще трябва да защитят креативни</w:t>
      </w:r>
      <w:r>
        <w:rPr>
          <w:rFonts w:ascii="Gotham Book" w:hAnsi="Gotham Book"/>
          <w:sz w:val="24"/>
          <w:szCs w:val="24"/>
        </w:rPr>
        <w:t>те си</w:t>
      </w:r>
      <w:r w:rsidRPr="00DC45CD">
        <w:rPr>
          <w:rFonts w:ascii="Gotham Book" w:hAnsi="Gotham Book"/>
          <w:sz w:val="24"/>
          <w:szCs w:val="24"/>
        </w:rPr>
        <w:t xml:space="preserve"> идеи пред журито</w:t>
      </w:r>
      <w:r>
        <w:rPr>
          <w:rFonts w:ascii="Gotham Book" w:hAnsi="Gotham Book"/>
          <w:sz w:val="24"/>
          <w:szCs w:val="24"/>
        </w:rPr>
        <w:t xml:space="preserve"> от световни професионалисти</w:t>
      </w:r>
      <w:r w:rsidRPr="00DC45CD">
        <w:rPr>
          <w:rFonts w:ascii="Gotham Book" w:hAnsi="Gotham Book"/>
          <w:sz w:val="24"/>
          <w:szCs w:val="24"/>
        </w:rPr>
        <w:t xml:space="preserve"> на ФАРА</w:t>
      </w:r>
      <w:r w:rsidR="007B731D">
        <w:rPr>
          <w:rFonts w:ascii="Gotham Book" w:hAnsi="Gotham Book"/>
          <w:sz w:val="24"/>
          <w:szCs w:val="24"/>
        </w:rPr>
        <w:t xml:space="preserve"> 2025. </w:t>
      </w:r>
    </w:p>
    <w:p w14:paraId="21335666" w14:textId="77777777" w:rsidR="00DC45CD" w:rsidRDefault="00DC45CD" w:rsidP="00DC45CD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38EB528C" w14:textId="06120452" w:rsidR="00DC45CD" w:rsidRDefault="00DC45CD" w:rsidP="00DC45CD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В края на деня на 7 юни ще се проведе официалната церемония по награждаване на победителите във ФАРА 2025</w:t>
      </w:r>
      <w:r w:rsidR="007B731D">
        <w:rPr>
          <w:rFonts w:ascii="Gotham Book" w:hAnsi="Gotham Book"/>
          <w:sz w:val="24"/>
          <w:szCs w:val="24"/>
        </w:rPr>
        <w:t xml:space="preserve">. </w:t>
      </w:r>
    </w:p>
    <w:p w14:paraId="141AA304" w14:textId="77777777" w:rsidR="00DC45CD" w:rsidRDefault="00DC45CD" w:rsidP="00DC45CD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70ECEF35" w14:textId="4BF4478D" w:rsidR="00ED77BB" w:rsidRPr="00DC45CD" w:rsidRDefault="00DE571F" w:rsidP="00DC45CD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DC45CD">
        <w:rPr>
          <w:rFonts w:ascii="Gotham Book" w:hAnsi="Gotham Book"/>
          <w:sz w:val="24"/>
          <w:szCs w:val="24"/>
        </w:rPr>
        <w:br/>
      </w:r>
    </w:p>
    <w:p w14:paraId="75C984F0" w14:textId="77777777" w:rsidR="00ED77BB" w:rsidRDefault="00ED77BB" w:rsidP="007E5B5E">
      <w:pPr>
        <w:spacing w:after="0" w:line="240" w:lineRule="auto"/>
        <w:jc w:val="both"/>
        <w:rPr>
          <w:rFonts w:ascii="Gotham Book" w:hAnsi="Gotham Book"/>
          <w:i/>
          <w:iCs/>
        </w:rPr>
      </w:pPr>
    </w:p>
    <w:p w14:paraId="78757798" w14:textId="77777777" w:rsidR="0074327E" w:rsidRDefault="0074327E" w:rsidP="0074327E">
      <w:pPr>
        <w:spacing w:after="0" w:line="240" w:lineRule="auto"/>
        <w:jc w:val="both"/>
        <w:rPr>
          <w:rFonts w:ascii="Gotham Book" w:hAnsi="Gotham Book"/>
          <w:b/>
          <w:bCs/>
        </w:rPr>
      </w:pPr>
      <w:r w:rsidRPr="0074327E">
        <w:rPr>
          <w:rFonts w:ascii="Gotham Book" w:hAnsi="Gotham Book"/>
          <w:b/>
          <w:bCs/>
        </w:rPr>
        <w:t xml:space="preserve">ФАРА 2025 събира отново заедно рекламната общност благодарение на силната подкрепа от Нова Броудкастинг Груп и </w:t>
      </w:r>
      <w:proofErr w:type="spellStart"/>
      <w:r w:rsidRPr="0074327E">
        <w:rPr>
          <w:rFonts w:ascii="Gotham Book" w:hAnsi="Gotham Book"/>
          <w:b/>
          <w:bCs/>
        </w:rPr>
        <w:t>НетИнфо</w:t>
      </w:r>
      <w:proofErr w:type="spellEnd"/>
      <w:r w:rsidRPr="0074327E">
        <w:rPr>
          <w:rFonts w:ascii="Gotham Book" w:hAnsi="Gotham Book"/>
          <w:b/>
          <w:bCs/>
        </w:rPr>
        <w:t>.</w:t>
      </w:r>
    </w:p>
    <w:p w14:paraId="42E6D6D5" w14:textId="77777777" w:rsidR="0074327E" w:rsidRPr="0074327E" w:rsidRDefault="0074327E" w:rsidP="0074327E">
      <w:pPr>
        <w:spacing w:after="0" w:line="240" w:lineRule="auto"/>
        <w:jc w:val="both"/>
        <w:rPr>
          <w:rFonts w:ascii="Gotham Book" w:hAnsi="Gotham Book"/>
          <w:lang w:val="en-US"/>
        </w:rPr>
      </w:pPr>
    </w:p>
    <w:p w14:paraId="4D79EBA4" w14:textId="77777777" w:rsidR="0074327E" w:rsidRPr="0074327E" w:rsidRDefault="0074327E" w:rsidP="0074327E">
      <w:pPr>
        <w:spacing w:after="0" w:line="240" w:lineRule="auto"/>
        <w:jc w:val="both"/>
        <w:rPr>
          <w:rFonts w:ascii="Gotham Book" w:hAnsi="Gotham Book"/>
        </w:rPr>
      </w:pPr>
      <w:r w:rsidRPr="0074327E">
        <w:rPr>
          <w:rFonts w:ascii="Gotham Book" w:hAnsi="Gotham Book"/>
          <w:b/>
          <w:bCs/>
        </w:rPr>
        <w:t>Двадесет и петото издание на Фестивала се осъществява с партньорството на Община Бургас.</w:t>
      </w:r>
    </w:p>
    <w:p w14:paraId="5951E24C" w14:textId="77777777" w:rsidR="0074327E" w:rsidRPr="0074327E" w:rsidRDefault="0074327E" w:rsidP="0074327E">
      <w:pPr>
        <w:spacing w:after="0" w:line="240" w:lineRule="auto"/>
        <w:jc w:val="both"/>
        <w:rPr>
          <w:rFonts w:ascii="Gotham Book" w:hAnsi="Gotham Book"/>
        </w:rPr>
      </w:pPr>
      <w:r w:rsidRPr="0074327E">
        <w:rPr>
          <w:rFonts w:ascii="Gotham Book" w:hAnsi="Gotham Book"/>
          <w:b/>
          <w:bCs/>
        </w:rPr>
        <w:lastRenderedPageBreak/>
        <w:t xml:space="preserve">ФАРА 2025 се осъществява в партньорство с творчески агенции </w:t>
      </w:r>
      <w:proofErr w:type="spellStart"/>
      <w:r w:rsidRPr="0074327E">
        <w:rPr>
          <w:rFonts w:ascii="Gotham Book" w:hAnsi="Gotham Book"/>
          <w:b/>
          <w:bCs/>
        </w:rPr>
        <w:t>Saatchi</w:t>
      </w:r>
      <w:proofErr w:type="spellEnd"/>
      <w:r w:rsidRPr="0074327E">
        <w:rPr>
          <w:rFonts w:ascii="Gotham Book" w:hAnsi="Gotham Book"/>
          <w:b/>
          <w:bCs/>
        </w:rPr>
        <w:t xml:space="preserve"> &amp; </w:t>
      </w:r>
      <w:proofErr w:type="spellStart"/>
      <w:r w:rsidRPr="0074327E">
        <w:rPr>
          <w:rFonts w:ascii="Gotham Book" w:hAnsi="Gotham Book"/>
          <w:b/>
          <w:bCs/>
        </w:rPr>
        <w:t>Saatchi</w:t>
      </w:r>
      <w:proofErr w:type="spellEnd"/>
      <w:r w:rsidRPr="0074327E">
        <w:rPr>
          <w:rFonts w:ascii="Gotham Book" w:hAnsi="Gotham Book"/>
          <w:b/>
          <w:bCs/>
        </w:rPr>
        <w:t xml:space="preserve"> Sofia, </w:t>
      </w:r>
      <w:proofErr w:type="spellStart"/>
      <w:r w:rsidRPr="0074327E">
        <w:rPr>
          <w:rFonts w:ascii="Gotham Book" w:hAnsi="Gotham Book"/>
          <w:b/>
          <w:bCs/>
        </w:rPr>
        <w:t>Publicis</w:t>
      </w:r>
      <w:proofErr w:type="spellEnd"/>
      <w:r w:rsidRPr="0074327E">
        <w:rPr>
          <w:rFonts w:ascii="Gotham Book" w:hAnsi="Gotham Book"/>
          <w:b/>
          <w:bCs/>
        </w:rPr>
        <w:t xml:space="preserve"> </w:t>
      </w:r>
      <w:proofErr w:type="spellStart"/>
      <w:r w:rsidRPr="0074327E">
        <w:rPr>
          <w:rFonts w:ascii="Gotham Book" w:hAnsi="Gotham Book"/>
          <w:b/>
          <w:bCs/>
        </w:rPr>
        <w:t>Dialog</w:t>
      </w:r>
      <w:proofErr w:type="spellEnd"/>
      <w:r w:rsidRPr="0074327E">
        <w:rPr>
          <w:rFonts w:ascii="Gotham Book" w:hAnsi="Gotham Book"/>
          <w:b/>
          <w:bCs/>
        </w:rPr>
        <w:t xml:space="preserve"> България и агенция за PR и стратегически комуникации MSL Sofia, част от </w:t>
      </w:r>
      <w:proofErr w:type="spellStart"/>
      <w:r w:rsidRPr="0074327E">
        <w:rPr>
          <w:rFonts w:ascii="Gotham Book" w:hAnsi="Gotham Book"/>
          <w:b/>
          <w:bCs/>
        </w:rPr>
        <w:t>Publicis</w:t>
      </w:r>
      <w:proofErr w:type="spellEnd"/>
      <w:r w:rsidRPr="0074327E">
        <w:rPr>
          <w:rFonts w:ascii="Gotham Book" w:hAnsi="Gotham Book"/>
          <w:b/>
          <w:bCs/>
        </w:rPr>
        <w:t xml:space="preserve"> </w:t>
      </w:r>
      <w:proofErr w:type="spellStart"/>
      <w:r w:rsidRPr="0074327E">
        <w:rPr>
          <w:rFonts w:ascii="Gotham Book" w:hAnsi="Gotham Book"/>
          <w:b/>
          <w:bCs/>
        </w:rPr>
        <w:t>Groupe</w:t>
      </w:r>
      <w:proofErr w:type="spellEnd"/>
      <w:r w:rsidRPr="0074327E">
        <w:rPr>
          <w:rFonts w:ascii="Gotham Book" w:hAnsi="Gotham Book"/>
          <w:b/>
          <w:bCs/>
        </w:rPr>
        <w:t xml:space="preserve"> България.</w:t>
      </w:r>
    </w:p>
    <w:p w14:paraId="628BE9BE" w14:textId="69418215" w:rsidR="002D742C" w:rsidRDefault="002D742C" w:rsidP="00DC45CD">
      <w:pPr>
        <w:spacing w:after="0" w:line="240" w:lineRule="auto"/>
        <w:jc w:val="both"/>
        <w:rPr>
          <w:rFonts w:ascii="Gotham Book" w:hAnsi="Gotham Book"/>
          <w:i/>
          <w:iCs/>
        </w:rPr>
      </w:pPr>
    </w:p>
    <w:p w14:paraId="55055F25" w14:textId="77777777" w:rsidR="00DC45CD" w:rsidRPr="00207EDF" w:rsidRDefault="00DC45CD" w:rsidP="00DC45CD">
      <w:pPr>
        <w:spacing w:after="0" w:line="240" w:lineRule="auto"/>
        <w:jc w:val="both"/>
        <w:rPr>
          <w:rFonts w:ascii="Gotham Book" w:hAnsi="Gotham Book"/>
          <w:b/>
          <w:bCs/>
        </w:rPr>
      </w:pPr>
    </w:p>
    <w:p w14:paraId="762BCB25" w14:textId="77777777" w:rsidR="009C1191" w:rsidRPr="00177D7B" w:rsidRDefault="00000000" w:rsidP="009C1191">
      <w:pPr>
        <w:spacing w:after="0" w:line="36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pict w14:anchorId="5B05521B">
          <v:rect id="_x0000_i1025" style="width:0;height:1.5pt" o:hralign="center" o:hrstd="t" o:hr="t" fillcolor="#a0a0a0" stroked="f"/>
        </w:pict>
      </w:r>
    </w:p>
    <w:p w14:paraId="6CB3E34B" w14:textId="77777777" w:rsidR="005015B1" w:rsidRDefault="005015B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  <w:lang w:val="en-US"/>
        </w:rPr>
      </w:pPr>
    </w:p>
    <w:p w14:paraId="091D3585" w14:textId="6E451E9A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ФАРА</w:t>
      </w:r>
    </w:p>
    <w:p w14:paraId="1854B9B4" w14:textId="28A8A00F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ФАРА е най-големият рекламен форум и най-престижното събитие на комуникационната индустрия в България.  </w:t>
      </w:r>
      <w:r w:rsidR="002E1B7D" w:rsidRPr="00177D7B">
        <w:rPr>
          <w:rFonts w:ascii="Gotham Book" w:hAnsi="Gotham Book"/>
          <w:i/>
          <w:sz w:val="20"/>
          <w:szCs w:val="20"/>
        </w:rPr>
        <w:t xml:space="preserve">Фестивалът се организира от Българската асоциация на комуникационните агенции. </w:t>
      </w:r>
      <w:r w:rsidRPr="00177D7B">
        <w:rPr>
          <w:rFonts w:ascii="Gotham Book" w:hAnsi="Gotham Book"/>
          <w:i/>
          <w:sz w:val="20"/>
          <w:szCs w:val="20"/>
        </w:rPr>
        <w:t>През 2025 година ще се проведе неговото двадесет и пето издание.</w:t>
      </w:r>
      <w:r w:rsidR="002E1B7D" w:rsidRPr="00177D7B">
        <w:rPr>
          <w:rFonts w:ascii="Gotham Book" w:hAnsi="Gotham Book"/>
          <w:i/>
          <w:sz w:val="20"/>
          <w:szCs w:val="20"/>
        </w:rPr>
        <w:t xml:space="preserve"> </w:t>
      </w:r>
      <w:r w:rsidRPr="00177D7B">
        <w:rPr>
          <w:rFonts w:ascii="Gotham Book" w:hAnsi="Gotham Book"/>
          <w:i/>
          <w:sz w:val="20"/>
          <w:szCs w:val="20"/>
        </w:rPr>
        <w:t>В лекционната програма на ФАРА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през годините са</w:t>
      </w:r>
      <w:r w:rsidRPr="00177D7B">
        <w:rPr>
          <w:rFonts w:ascii="Gotham Book" w:hAnsi="Gotham Book"/>
          <w:i/>
          <w:sz w:val="20"/>
          <w:szCs w:val="20"/>
        </w:rPr>
        <w:t xml:space="preserve"> присъства</w:t>
      </w:r>
      <w:r w:rsidR="00DE3B9C" w:rsidRPr="00177D7B">
        <w:rPr>
          <w:rFonts w:ascii="Gotham Book" w:hAnsi="Gotham Book"/>
          <w:i/>
          <w:sz w:val="20"/>
          <w:szCs w:val="20"/>
        </w:rPr>
        <w:t>ли</w:t>
      </w:r>
      <w:r w:rsidRPr="00177D7B">
        <w:rPr>
          <w:rFonts w:ascii="Gotham Book" w:hAnsi="Gotham Book"/>
          <w:i/>
          <w:sz w:val="20"/>
          <w:szCs w:val="20"/>
        </w:rPr>
        <w:t xml:space="preserve"> световноизвестни личности, </w:t>
      </w:r>
      <w:r w:rsidR="00DE3B9C" w:rsidRPr="00177D7B">
        <w:rPr>
          <w:rFonts w:ascii="Gotham Book" w:hAnsi="Gotham Book"/>
          <w:i/>
          <w:sz w:val="20"/>
          <w:szCs w:val="20"/>
        </w:rPr>
        <w:t>като</w:t>
      </w:r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Oliviero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Toskani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Dave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Trott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Hamish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McRae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Steve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Henry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Oscar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Farinetti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Yonathan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Dominitz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Jorg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Riommi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 както и професионалисти – българи с постижения на международно ниво – Антоанета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Мечанова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проф. Богдан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Драгански</w:t>
      </w:r>
      <w:proofErr w:type="spellEnd"/>
      <w:r w:rsidRPr="00177D7B">
        <w:rPr>
          <w:rFonts w:ascii="Gotham Book" w:hAnsi="Gotham Book"/>
          <w:i/>
          <w:sz w:val="20"/>
          <w:szCs w:val="20"/>
        </w:rPr>
        <w:t>, Димитър Караниколов, Александър Калчев и други.</w:t>
      </w:r>
    </w:p>
    <w:p w14:paraId="0AEA6632" w14:textId="33DC3A44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Конкурсната програма е отворена за участие на комуникационни агенции, които се състезават в редица категории на Творческия и Медийния конкурси към ФАРА. Агенцията, събрала най-много точки в Творческия конкурс, получава отличието „Творческа агенция на годината“. Отличието „Медийна агенция на годината“ се връчва на агенцията, събрала най-много точки в Медийния конкурс.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</w:t>
      </w:r>
      <w:r w:rsidRPr="00177D7B">
        <w:rPr>
          <w:rFonts w:ascii="Gotham Book" w:hAnsi="Gotham Book"/>
          <w:i/>
          <w:sz w:val="20"/>
          <w:szCs w:val="20"/>
        </w:rPr>
        <w:t>ФАРА отличава и рекламодателите, като връчва специалната награда „Рекламодател на годината“ на компанията, събрала най-много точки от всички категории в Творческия и Медийния конкурси.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</w:t>
      </w:r>
    </w:p>
    <w:p w14:paraId="461E884E" w14:textId="53AB5CBF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БАКА е член на Art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Directors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Club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of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Europe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а с това </w:t>
      </w:r>
      <w:r w:rsidR="00DE3B9C" w:rsidRPr="00177D7B">
        <w:rPr>
          <w:rFonts w:ascii="Gotham Book" w:hAnsi="Gotham Book"/>
          <w:i/>
          <w:sz w:val="20"/>
          <w:szCs w:val="20"/>
        </w:rPr>
        <w:t>ФАРА</w:t>
      </w:r>
      <w:r w:rsidRPr="00177D7B">
        <w:rPr>
          <w:rFonts w:ascii="Gotham Book" w:hAnsi="Gotham Book"/>
          <w:i/>
          <w:sz w:val="20"/>
          <w:szCs w:val="20"/>
        </w:rPr>
        <w:t xml:space="preserve"> е част от системата на конкурси, чийто победители се допускат до участие в ADCE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Awards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>.</w:t>
      </w:r>
    </w:p>
    <w:p w14:paraId="1C5FDF85" w14:textId="241998B7" w:rsidR="009C1191" w:rsidRPr="00177D7B" w:rsidRDefault="00DE3B9C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За повече информация посетете </w:t>
      </w:r>
      <w:hyperlink r:id="rId7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www.fara.bg</w:t>
        </w:r>
      </w:hyperlink>
      <w:r w:rsidRPr="00177D7B">
        <w:rPr>
          <w:rFonts w:ascii="Gotham Book" w:hAnsi="Gotham Book"/>
          <w:i/>
          <w:sz w:val="20"/>
          <w:szCs w:val="20"/>
        </w:rPr>
        <w:t xml:space="preserve">.  </w:t>
      </w:r>
    </w:p>
    <w:p w14:paraId="0E7D3422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i/>
          <w:sz w:val="20"/>
          <w:szCs w:val="20"/>
        </w:rPr>
      </w:pPr>
    </w:p>
    <w:p w14:paraId="7445A988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БАКА</w:t>
      </w:r>
    </w:p>
    <w:p w14:paraId="2F85B48D" w14:textId="64282A0A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Българската асоциация на комуникационните агенции (БАКА) е създадена през 1995 година като независима, доброволна обществена организация. Като браншова организация, БАКА способства за утвърждаването на рекламната дейност като важна и неотменна сфера в модерната пазарната икономика. Асоциацията е пълноправен член на Европейската асоциация на комуникационните агенции (ЕАСА), член на Art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Directors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Club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of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Europe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>. и е съучредител на Националния съвет за саморегулация.</w:t>
      </w:r>
    </w:p>
    <w:p w14:paraId="539EB973" w14:textId="71695F6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БАКА е официален и изключителен представител на „International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Festival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of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Creativity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”, обединяващ фестивалите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Cannes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Lions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Eurobest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Dubai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Lynx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и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Spikes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Asia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. БАКА организира в България с лиценз наградите за ефективност на маркетинговите комуникации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Effie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Awards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. Асоциацията е организатор на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фестивалa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ФАРА.</w:t>
      </w:r>
    </w:p>
    <w:p w14:paraId="1D94C6F3" w14:textId="77777777" w:rsidR="002D742C" w:rsidRPr="00177D7B" w:rsidRDefault="002D742C" w:rsidP="005D4897">
      <w:pPr>
        <w:spacing w:after="0"/>
        <w:ind w:firstLine="708"/>
        <w:rPr>
          <w:rFonts w:ascii="Gotham Book" w:hAnsi="Gotham Book"/>
          <w:i/>
          <w:sz w:val="20"/>
          <w:szCs w:val="20"/>
        </w:rPr>
      </w:pPr>
    </w:p>
    <w:p w14:paraId="1E9B520C" w14:textId="2B137AD4" w:rsidR="009C1191" w:rsidRPr="00177D7B" w:rsidRDefault="009C1191" w:rsidP="00AB2315">
      <w:pPr>
        <w:spacing w:after="0"/>
        <w:ind w:firstLine="708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Повече за </w:t>
      </w:r>
      <w:r w:rsidR="00AB2315">
        <w:rPr>
          <w:rFonts w:ascii="Gotham Book" w:hAnsi="Gotham Book"/>
          <w:i/>
          <w:sz w:val="20"/>
          <w:szCs w:val="20"/>
        </w:rPr>
        <w:t>БАКА</w:t>
      </w:r>
      <w:r w:rsidRPr="00177D7B">
        <w:rPr>
          <w:rFonts w:ascii="Gotham Book" w:hAnsi="Gotham Book"/>
          <w:i/>
          <w:sz w:val="20"/>
          <w:szCs w:val="20"/>
        </w:rPr>
        <w:t xml:space="preserve"> може да научите на </w:t>
      </w:r>
      <w:hyperlink r:id="rId8" w:history="1">
        <w:r w:rsidR="005D4897" w:rsidRPr="00177D7B">
          <w:rPr>
            <w:rStyle w:val="Hyperlink"/>
            <w:rFonts w:ascii="Gotham Book" w:hAnsi="Gotham Book"/>
            <w:i/>
            <w:sz w:val="20"/>
            <w:szCs w:val="20"/>
          </w:rPr>
          <w:t>www.baca.bg</w:t>
        </w:r>
      </w:hyperlink>
      <w:r w:rsidR="005D4897" w:rsidRPr="00177D7B">
        <w:rPr>
          <w:rFonts w:ascii="Gotham Book" w:hAnsi="Gotham Book"/>
          <w:i/>
          <w:sz w:val="20"/>
          <w:szCs w:val="20"/>
        </w:rPr>
        <w:t xml:space="preserve">. </w:t>
      </w:r>
    </w:p>
    <w:p w14:paraId="4E3A2BDD" w14:textId="77777777" w:rsidR="005D4897" w:rsidRPr="00177D7B" w:rsidRDefault="005D4897" w:rsidP="005D4897">
      <w:pPr>
        <w:spacing w:after="0"/>
        <w:ind w:firstLine="708"/>
        <w:rPr>
          <w:rFonts w:ascii="Gotham Book" w:hAnsi="Gotham Book"/>
          <w:b/>
          <w:i/>
          <w:sz w:val="20"/>
          <w:szCs w:val="20"/>
        </w:rPr>
      </w:pPr>
    </w:p>
    <w:p w14:paraId="65CDE10A" w14:textId="77777777" w:rsidR="00AB2315" w:rsidRPr="00AB2315" w:rsidRDefault="00AB2315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</w:p>
    <w:p w14:paraId="47A7511A" w14:textId="08DEC8E6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повече информация:</w:t>
      </w:r>
    </w:p>
    <w:p w14:paraId="78DF3BDE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</w:p>
    <w:p w14:paraId="2708A34B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Таня Йорданова</w:t>
      </w:r>
    </w:p>
    <w:p w14:paraId="116D409A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Българска асоциация на комуникационните агенции</w:t>
      </w:r>
    </w:p>
    <w:p w14:paraId="27540AF2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+359 888 061 880; </w:t>
      </w:r>
      <w:hyperlink r:id="rId9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fara@baca.bg</w:t>
        </w:r>
      </w:hyperlink>
      <w:r w:rsidRPr="00177D7B">
        <w:rPr>
          <w:rFonts w:ascii="Gotham Book" w:hAnsi="Gotham Book"/>
          <w:i/>
          <w:sz w:val="20"/>
          <w:szCs w:val="20"/>
        </w:rPr>
        <w:t xml:space="preserve">; </w:t>
      </w:r>
      <w:hyperlink r:id="rId10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www.fara.bg</w:t>
        </w:r>
      </w:hyperlink>
    </w:p>
    <w:p w14:paraId="5F0ABE72" w14:textId="77777777" w:rsidR="008B3B4A" w:rsidRPr="00177D7B" w:rsidRDefault="008B3B4A" w:rsidP="007E5B5E">
      <w:pPr>
        <w:spacing w:after="0" w:line="240" w:lineRule="auto"/>
        <w:jc w:val="both"/>
        <w:rPr>
          <w:rFonts w:ascii="Gotham Book" w:hAnsi="Gotham Book"/>
          <w:sz w:val="20"/>
          <w:szCs w:val="20"/>
        </w:rPr>
      </w:pPr>
    </w:p>
    <w:p w14:paraId="321A7AC0" w14:textId="3D1E3A08" w:rsidR="006B5694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Ива Григорова</w:t>
      </w:r>
    </w:p>
    <w:p w14:paraId="0F228641" w14:textId="02276273" w:rsidR="006B5694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Директор PR бизнес, MSL Sofia</w:t>
      </w:r>
    </w:p>
    <w:p w14:paraId="48465054" w14:textId="49B488D4" w:rsidR="00503D11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 xml:space="preserve">+359 887 917 267; </w:t>
      </w:r>
      <w:hyperlink r:id="rId11" w:history="1">
        <w:r w:rsidRPr="00177D7B">
          <w:rPr>
            <w:rStyle w:val="Hyperlink"/>
            <w:rFonts w:ascii="Gotham Book" w:hAnsi="Gotham Book"/>
            <w:i/>
            <w:iCs/>
            <w:sz w:val="20"/>
            <w:szCs w:val="20"/>
          </w:rPr>
          <w:t>iva.grigorova@mslgroup.com</w:t>
        </w:r>
      </w:hyperlink>
      <w:r w:rsidRPr="00177D7B">
        <w:rPr>
          <w:rFonts w:ascii="Gotham Book" w:hAnsi="Gotham Book"/>
          <w:i/>
          <w:iCs/>
          <w:sz w:val="20"/>
          <w:szCs w:val="20"/>
        </w:rPr>
        <w:t xml:space="preserve"> </w:t>
      </w:r>
    </w:p>
    <w:p w14:paraId="2353A102" w14:textId="77777777" w:rsidR="006B5694" w:rsidRPr="00177D7B" w:rsidRDefault="006B5694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</w:p>
    <w:p w14:paraId="6B8177DD" w14:textId="3816AD0F" w:rsidR="006B5694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Габриела Тодорова</w:t>
      </w:r>
    </w:p>
    <w:p w14:paraId="042D7C76" w14:textId="33FB6888" w:rsidR="008462FB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  <w:lang w:val="en-US"/>
        </w:rPr>
      </w:pPr>
      <w:r w:rsidRPr="00177D7B">
        <w:rPr>
          <w:rFonts w:ascii="Gotham Book" w:hAnsi="Gotham Book"/>
          <w:i/>
          <w:iCs/>
          <w:sz w:val="20"/>
          <w:szCs w:val="20"/>
          <w:lang w:val="en-US"/>
        </w:rPr>
        <w:t>PR Consultant, MSL Sofia</w:t>
      </w:r>
    </w:p>
    <w:p w14:paraId="65238714" w14:textId="33993CBF" w:rsidR="008462FB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  <w:lang w:val="en-US"/>
        </w:rPr>
      </w:pPr>
      <w:r w:rsidRPr="00177D7B">
        <w:rPr>
          <w:rFonts w:ascii="Gotham Book" w:hAnsi="Gotham Book"/>
          <w:i/>
          <w:iCs/>
          <w:sz w:val="20"/>
          <w:szCs w:val="20"/>
          <w:lang w:val="en-US"/>
        </w:rPr>
        <w:t xml:space="preserve">+359 889 202 517; </w:t>
      </w:r>
      <w:hyperlink r:id="rId12" w:history="1">
        <w:r w:rsidRPr="00177D7B">
          <w:rPr>
            <w:rStyle w:val="Hyperlink"/>
            <w:rFonts w:ascii="Gotham Book" w:hAnsi="Gotham Book"/>
            <w:i/>
            <w:iCs/>
            <w:sz w:val="20"/>
            <w:szCs w:val="20"/>
            <w:lang w:val="en-US"/>
          </w:rPr>
          <w:t>gabriela.todorova@mslgroup.com</w:t>
        </w:r>
      </w:hyperlink>
      <w:r w:rsidRPr="00177D7B">
        <w:rPr>
          <w:rFonts w:ascii="Gotham Book" w:hAnsi="Gotham Book"/>
          <w:i/>
          <w:iCs/>
          <w:sz w:val="20"/>
          <w:szCs w:val="20"/>
          <w:lang w:val="en-US"/>
        </w:rPr>
        <w:t xml:space="preserve">  </w:t>
      </w:r>
    </w:p>
    <w:p w14:paraId="0CCA51F3" w14:textId="77777777" w:rsidR="006B5694" w:rsidRPr="00177D7B" w:rsidRDefault="006B5694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67B6B1B1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1006E487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206A8287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0237A3C3" w14:textId="2B922125" w:rsidR="006A60AC" w:rsidRPr="00177D7B" w:rsidRDefault="006A60AC" w:rsidP="007E5B5E">
      <w:pPr>
        <w:tabs>
          <w:tab w:val="left" w:pos="5664"/>
        </w:tabs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177D7B">
        <w:rPr>
          <w:rFonts w:ascii="Gotham Book" w:hAnsi="Gotham Book"/>
          <w:sz w:val="24"/>
          <w:szCs w:val="24"/>
        </w:rPr>
        <w:tab/>
      </w:r>
    </w:p>
    <w:sectPr w:rsidR="006A60AC" w:rsidRPr="00177D7B" w:rsidSect="000A153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EB74" w14:textId="77777777" w:rsidR="007F06C5" w:rsidRDefault="007F06C5" w:rsidP="006B5694">
      <w:pPr>
        <w:spacing w:after="0" w:line="240" w:lineRule="auto"/>
      </w:pPr>
      <w:r>
        <w:separator/>
      </w:r>
    </w:p>
  </w:endnote>
  <w:endnote w:type="continuationSeparator" w:id="0">
    <w:p w14:paraId="71D496A7" w14:textId="77777777" w:rsidR="007F06C5" w:rsidRDefault="007F06C5" w:rsidP="006B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F16A" w14:textId="5465A285" w:rsidR="00775C15" w:rsidRDefault="00775C15">
    <w:pPr>
      <w:pStyle w:val="Footer"/>
      <w:rPr>
        <w:noProof/>
      </w:rPr>
    </w:pPr>
  </w:p>
  <w:p w14:paraId="10C455EA" w14:textId="0102C853" w:rsidR="006A60AC" w:rsidRDefault="00D509D5" w:rsidP="00D509D5">
    <w:pPr>
      <w:pStyle w:val="Footer"/>
      <w:ind w:left="4153"/>
    </w:pPr>
    <w:r>
      <w:rPr>
        <w:noProof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7A08" w14:textId="0BEE7F1A" w:rsidR="00420F17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</w:p>
  <w:p w14:paraId="65D09028" w14:textId="578EB913" w:rsidR="00A444A3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3470F701" wp14:editId="68439D53">
          <wp:simplePos x="0" y="0"/>
          <wp:positionH relativeFrom="column">
            <wp:posOffset>-525145</wp:posOffset>
          </wp:positionH>
          <wp:positionV relativeFrom="paragraph">
            <wp:posOffset>103505</wp:posOffset>
          </wp:positionV>
          <wp:extent cx="1562100" cy="809625"/>
          <wp:effectExtent l="0" t="0" r="0" b="9525"/>
          <wp:wrapNone/>
          <wp:docPr id="354141338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51339" name="Картина 1576351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14:ligatures w14:val="standardContextual"/>
      </w:rPr>
      <w:pict w14:anchorId="6494D433">
        <v:rect id="_x0000_i1026" alt="" style="width:487.3pt;height:.05pt;mso-width-percent:0;mso-height-percent:0;mso-width-percent:0;mso-height-percent:0" o:hralign="center" o:hrstd="t" o:hr="t" fillcolor="#a0a0a0" stroked="f"/>
      </w:pict>
    </w:r>
  </w:p>
  <w:p w14:paraId="4E5B240F" w14:textId="77777777" w:rsidR="00420F17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</w:p>
  <w:p w14:paraId="040BD137" w14:textId="6A29E080" w:rsidR="00A444A3" w:rsidRDefault="00A444A3" w:rsidP="00A444A3">
    <w:pPr>
      <w:pStyle w:val="Footer"/>
      <w:tabs>
        <w:tab w:val="clear" w:pos="4153"/>
        <w:tab w:val="clear" w:pos="8306"/>
        <w:tab w:val="left" w:pos="1764"/>
      </w:tabs>
      <w:rPr>
        <w:noProof/>
      </w:rPr>
    </w:pPr>
    <w:r>
      <w:tab/>
    </w:r>
    <w:r>
      <w:rPr>
        <w:noProof/>
      </w:rPr>
      <w:t xml:space="preserve">  </w:t>
    </w:r>
    <w:r w:rsidR="00016BF2">
      <w:rPr>
        <w:noProof/>
      </w:rPr>
      <w:drawing>
        <wp:inline distT="0" distB="0" distL="0" distR="0" wp14:anchorId="4B168A1B" wp14:editId="3ABD0B65">
          <wp:extent cx="1905000" cy="213490"/>
          <wp:effectExtent l="0" t="0" r="0" b="0"/>
          <wp:docPr id="1807306143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598" cy="23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016BF2">
      <w:rPr>
        <w:noProof/>
      </w:rPr>
      <w:t xml:space="preserve">  </w:t>
    </w:r>
    <w:r w:rsidR="00016BF2">
      <w:rPr>
        <w:noProof/>
      </w:rPr>
      <w:drawing>
        <wp:inline distT="0" distB="0" distL="0" distR="0" wp14:anchorId="6AFF6B14" wp14:editId="63BBC54A">
          <wp:extent cx="602615" cy="239875"/>
          <wp:effectExtent l="0" t="0" r="6985" b="8255"/>
          <wp:docPr id="1580465645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26" cy="24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016BF2">
      <w:rPr>
        <w:noProof/>
      </w:rPr>
      <w:t xml:space="preserve">   </w:t>
    </w:r>
    <w:r w:rsidR="00016BF2">
      <w:rPr>
        <w:noProof/>
      </w:rPr>
      <w:drawing>
        <wp:inline distT="0" distB="0" distL="0" distR="0" wp14:anchorId="324D4FEA" wp14:editId="5AFFA108">
          <wp:extent cx="565150" cy="251749"/>
          <wp:effectExtent l="0" t="0" r="6350" b="0"/>
          <wp:docPr id="2094895109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44" cy="26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016BF2">
      <w:rPr>
        <w:noProof/>
      </w:rPr>
      <w:t xml:space="preserve"> </w:t>
    </w:r>
    <w:r>
      <w:rPr>
        <w:noProof/>
      </w:rPr>
      <w:t xml:space="preserve"> </w:t>
    </w:r>
    <w:r w:rsidR="00016BF2">
      <w:rPr>
        <w:noProof/>
      </w:rPr>
      <w:t xml:space="preserve"> </w:t>
    </w:r>
    <w:r>
      <w:rPr>
        <w:noProof/>
      </w:rPr>
      <w:t xml:space="preserve"> </w:t>
    </w:r>
    <w:r w:rsidR="00016BF2">
      <w:rPr>
        <w:noProof/>
      </w:rPr>
      <w:drawing>
        <wp:inline distT="0" distB="0" distL="0" distR="0" wp14:anchorId="4B5E3154" wp14:editId="77974884">
          <wp:extent cx="831750" cy="335280"/>
          <wp:effectExtent l="0" t="0" r="6985" b="7620"/>
          <wp:docPr id="7462129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03" cy="34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016BF2">
      <w:rPr>
        <w:noProof/>
        <w14:ligatures w14:val="standardContextual"/>
      </w:rPr>
      <w:t xml:space="preserve"> </w:t>
    </w:r>
    <w:r w:rsidR="00016BF2">
      <w:rPr>
        <w:noProof/>
        <w14:ligatures w14:val="standardContextual"/>
      </w:rPr>
      <w:drawing>
        <wp:inline distT="0" distB="0" distL="0" distR="0" wp14:anchorId="7073E649" wp14:editId="29566B8B">
          <wp:extent cx="373582" cy="373380"/>
          <wp:effectExtent l="0" t="0" r="0" b="7620"/>
          <wp:docPr id="144485863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439173" name="Картина 175643917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57" cy="378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  <w:p w14:paraId="3F49388B" w14:textId="4CB2E54D" w:rsidR="00A444A3" w:rsidRDefault="00A444A3" w:rsidP="00A444A3">
    <w:pPr>
      <w:pStyle w:val="Footer"/>
      <w:tabs>
        <w:tab w:val="clear" w:pos="4153"/>
        <w:tab w:val="clear" w:pos="8306"/>
        <w:tab w:val="left" w:pos="1764"/>
      </w:tabs>
      <w:rPr>
        <w:noProof/>
      </w:rPr>
    </w:pPr>
    <w:r>
      <w:rPr>
        <w:noProof/>
      </w:rPr>
      <w:t xml:space="preserve"> </w:t>
    </w:r>
  </w:p>
  <w:p w14:paraId="0A7B10DC" w14:textId="6A789B8C" w:rsidR="00A444A3" w:rsidRDefault="00A444A3" w:rsidP="00A444A3">
    <w:pPr>
      <w:pStyle w:val="Footer"/>
      <w:tabs>
        <w:tab w:val="clear" w:pos="4153"/>
        <w:tab w:val="clear" w:pos="8306"/>
        <w:tab w:val="left" w:pos="1764"/>
      </w:tabs>
    </w:pPr>
    <w: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8558" w14:textId="77777777" w:rsidR="007F06C5" w:rsidRDefault="007F06C5" w:rsidP="006B5694">
      <w:pPr>
        <w:spacing w:after="0" w:line="240" w:lineRule="auto"/>
      </w:pPr>
      <w:r>
        <w:separator/>
      </w:r>
    </w:p>
  </w:footnote>
  <w:footnote w:type="continuationSeparator" w:id="0">
    <w:p w14:paraId="0ABAEA69" w14:textId="77777777" w:rsidR="007F06C5" w:rsidRDefault="007F06C5" w:rsidP="006B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120B" w14:textId="46C85FF4" w:rsidR="006B5694" w:rsidRPr="00213F8A" w:rsidRDefault="006B5694" w:rsidP="00D509D5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E41A" w14:textId="284F5F8E" w:rsidR="00A444A3" w:rsidRDefault="00A444A3" w:rsidP="00A444A3">
    <w:pPr>
      <w:pStyle w:val="Header"/>
      <w:jc w:val="center"/>
    </w:pPr>
    <w:r>
      <w:rPr>
        <w:noProof/>
      </w:rPr>
      <w:drawing>
        <wp:inline distT="0" distB="0" distL="0" distR="0" wp14:anchorId="08119A03" wp14:editId="6D77D78E">
          <wp:extent cx="3310386" cy="1165860"/>
          <wp:effectExtent l="0" t="0" r="0" b="0"/>
          <wp:docPr id="939909565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85913" name="Картина 1568685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680" cy="117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57D1"/>
    <w:multiLevelType w:val="hybridMultilevel"/>
    <w:tmpl w:val="74B810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864"/>
    <w:multiLevelType w:val="hybridMultilevel"/>
    <w:tmpl w:val="DA442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017"/>
    <w:multiLevelType w:val="hybridMultilevel"/>
    <w:tmpl w:val="03DA0E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075C6"/>
    <w:multiLevelType w:val="hybridMultilevel"/>
    <w:tmpl w:val="EB5CCF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027">
    <w:abstractNumId w:val="1"/>
  </w:num>
  <w:num w:numId="2" w16cid:durableId="1931037965">
    <w:abstractNumId w:val="2"/>
  </w:num>
  <w:num w:numId="3" w16cid:durableId="1620991049">
    <w:abstractNumId w:val="0"/>
  </w:num>
  <w:num w:numId="4" w16cid:durableId="1940134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94"/>
    <w:rsid w:val="00013C28"/>
    <w:rsid w:val="00016BF2"/>
    <w:rsid w:val="00022538"/>
    <w:rsid w:val="00036CC5"/>
    <w:rsid w:val="000411E6"/>
    <w:rsid w:val="00044975"/>
    <w:rsid w:val="0005210D"/>
    <w:rsid w:val="00053D1C"/>
    <w:rsid w:val="000635C7"/>
    <w:rsid w:val="000734B5"/>
    <w:rsid w:val="000957CD"/>
    <w:rsid w:val="00097FEC"/>
    <w:rsid w:val="000A1534"/>
    <w:rsid w:val="000A60A0"/>
    <w:rsid w:val="000D3CD5"/>
    <w:rsid w:val="000E408D"/>
    <w:rsid w:val="0011116C"/>
    <w:rsid w:val="00115CAA"/>
    <w:rsid w:val="001354F1"/>
    <w:rsid w:val="00136087"/>
    <w:rsid w:val="00152598"/>
    <w:rsid w:val="00176C5F"/>
    <w:rsid w:val="00177D7B"/>
    <w:rsid w:val="00190F1B"/>
    <w:rsid w:val="001A069D"/>
    <w:rsid w:val="001C24D7"/>
    <w:rsid w:val="001C2B37"/>
    <w:rsid w:val="001D6EA8"/>
    <w:rsid w:val="00203D16"/>
    <w:rsid w:val="00207EDF"/>
    <w:rsid w:val="00213F8A"/>
    <w:rsid w:val="00220EC8"/>
    <w:rsid w:val="00231EA2"/>
    <w:rsid w:val="002333FF"/>
    <w:rsid w:val="002612FC"/>
    <w:rsid w:val="002C6754"/>
    <w:rsid w:val="002D264C"/>
    <w:rsid w:val="002D742C"/>
    <w:rsid w:val="002E1B7D"/>
    <w:rsid w:val="002E33FA"/>
    <w:rsid w:val="002E52A2"/>
    <w:rsid w:val="00304E2F"/>
    <w:rsid w:val="00313E0C"/>
    <w:rsid w:val="00324AF4"/>
    <w:rsid w:val="0034225C"/>
    <w:rsid w:val="00391297"/>
    <w:rsid w:val="003E2509"/>
    <w:rsid w:val="00413761"/>
    <w:rsid w:val="00420F17"/>
    <w:rsid w:val="00431BD0"/>
    <w:rsid w:val="00433793"/>
    <w:rsid w:val="004420C6"/>
    <w:rsid w:val="004534D4"/>
    <w:rsid w:val="00462E6E"/>
    <w:rsid w:val="00463126"/>
    <w:rsid w:val="004A0457"/>
    <w:rsid w:val="004B1849"/>
    <w:rsid w:val="004B5325"/>
    <w:rsid w:val="004E5981"/>
    <w:rsid w:val="004F4088"/>
    <w:rsid w:val="005015B1"/>
    <w:rsid w:val="00502CBF"/>
    <w:rsid w:val="00503D11"/>
    <w:rsid w:val="00545C5B"/>
    <w:rsid w:val="00546950"/>
    <w:rsid w:val="00587CF0"/>
    <w:rsid w:val="005A7D04"/>
    <w:rsid w:val="005D4897"/>
    <w:rsid w:val="005E45E6"/>
    <w:rsid w:val="00610140"/>
    <w:rsid w:val="00632989"/>
    <w:rsid w:val="00640A60"/>
    <w:rsid w:val="00676E29"/>
    <w:rsid w:val="00681B7C"/>
    <w:rsid w:val="006926B2"/>
    <w:rsid w:val="006A60AC"/>
    <w:rsid w:val="006B5694"/>
    <w:rsid w:val="006B799A"/>
    <w:rsid w:val="006C6116"/>
    <w:rsid w:val="00712655"/>
    <w:rsid w:val="007172A0"/>
    <w:rsid w:val="007174C7"/>
    <w:rsid w:val="00721E0E"/>
    <w:rsid w:val="0074327E"/>
    <w:rsid w:val="007460D0"/>
    <w:rsid w:val="00775C15"/>
    <w:rsid w:val="00783034"/>
    <w:rsid w:val="00784CF8"/>
    <w:rsid w:val="00796525"/>
    <w:rsid w:val="007A3F7B"/>
    <w:rsid w:val="007B0A9D"/>
    <w:rsid w:val="007B731D"/>
    <w:rsid w:val="007C2D93"/>
    <w:rsid w:val="007E5B5E"/>
    <w:rsid w:val="007F06C5"/>
    <w:rsid w:val="007F40BF"/>
    <w:rsid w:val="008254A6"/>
    <w:rsid w:val="00837858"/>
    <w:rsid w:val="00840C1F"/>
    <w:rsid w:val="008462FB"/>
    <w:rsid w:val="008514A5"/>
    <w:rsid w:val="00853E17"/>
    <w:rsid w:val="008675E4"/>
    <w:rsid w:val="00876A5C"/>
    <w:rsid w:val="00895C67"/>
    <w:rsid w:val="008B3B4A"/>
    <w:rsid w:val="008B78FF"/>
    <w:rsid w:val="008D7B19"/>
    <w:rsid w:val="008E3F41"/>
    <w:rsid w:val="008F1D57"/>
    <w:rsid w:val="008F5B7E"/>
    <w:rsid w:val="008F68C7"/>
    <w:rsid w:val="00904F80"/>
    <w:rsid w:val="00916D7F"/>
    <w:rsid w:val="00967919"/>
    <w:rsid w:val="009865E1"/>
    <w:rsid w:val="009C0728"/>
    <w:rsid w:val="009C1191"/>
    <w:rsid w:val="009C3C21"/>
    <w:rsid w:val="009D2A4C"/>
    <w:rsid w:val="009D60EE"/>
    <w:rsid w:val="009F35FB"/>
    <w:rsid w:val="009F6E36"/>
    <w:rsid w:val="00A444A3"/>
    <w:rsid w:val="00A65CBB"/>
    <w:rsid w:val="00A71720"/>
    <w:rsid w:val="00A7416B"/>
    <w:rsid w:val="00AB2315"/>
    <w:rsid w:val="00AB5A25"/>
    <w:rsid w:val="00AD327B"/>
    <w:rsid w:val="00AE1311"/>
    <w:rsid w:val="00AF3E25"/>
    <w:rsid w:val="00B16671"/>
    <w:rsid w:val="00B35BE3"/>
    <w:rsid w:val="00B44A70"/>
    <w:rsid w:val="00B65C1A"/>
    <w:rsid w:val="00B66291"/>
    <w:rsid w:val="00B77292"/>
    <w:rsid w:val="00B8448E"/>
    <w:rsid w:val="00BA476B"/>
    <w:rsid w:val="00BE227E"/>
    <w:rsid w:val="00C17D9F"/>
    <w:rsid w:val="00C329E3"/>
    <w:rsid w:val="00C43716"/>
    <w:rsid w:val="00C62190"/>
    <w:rsid w:val="00C62C4F"/>
    <w:rsid w:val="00C7515C"/>
    <w:rsid w:val="00C77360"/>
    <w:rsid w:val="00CA654E"/>
    <w:rsid w:val="00CB70BA"/>
    <w:rsid w:val="00CE0521"/>
    <w:rsid w:val="00D238D3"/>
    <w:rsid w:val="00D24DB9"/>
    <w:rsid w:val="00D450DA"/>
    <w:rsid w:val="00D509D5"/>
    <w:rsid w:val="00D773C2"/>
    <w:rsid w:val="00DC0618"/>
    <w:rsid w:val="00DC0F19"/>
    <w:rsid w:val="00DC45CD"/>
    <w:rsid w:val="00DE21BA"/>
    <w:rsid w:val="00DE3471"/>
    <w:rsid w:val="00DE3B9C"/>
    <w:rsid w:val="00DE571F"/>
    <w:rsid w:val="00DF1EAD"/>
    <w:rsid w:val="00E0448E"/>
    <w:rsid w:val="00E25052"/>
    <w:rsid w:val="00E611B7"/>
    <w:rsid w:val="00E76AD2"/>
    <w:rsid w:val="00E9006C"/>
    <w:rsid w:val="00EA4BE8"/>
    <w:rsid w:val="00EA6475"/>
    <w:rsid w:val="00ED77BB"/>
    <w:rsid w:val="00EE783E"/>
    <w:rsid w:val="00EF306C"/>
    <w:rsid w:val="00EF67A5"/>
    <w:rsid w:val="00F13938"/>
    <w:rsid w:val="00F164A5"/>
    <w:rsid w:val="00F325E1"/>
    <w:rsid w:val="00F36EB1"/>
    <w:rsid w:val="00F40D59"/>
    <w:rsid w:val="00F63F9F"/>
    <w:rsid w:val="00FB342F"/>
    <w:rsid w:val="00FB672C"/>
    <w:rsid w:val="00FD7540"/>
    <w:rsid w:val="00FE66F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333A5"/>
  <w15:chartTrackingRefBased/>
  <w15:docId w15:val="{D2253D3C-EB16-4E94-89F6-EE82AE45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6B56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semiHidden/>
    <w:rsid w:val="006B569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nhideWhenUsed/>
    <w:rsid w:val="006B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B5694"/>
  </w:style>
  <w:style w:type="character" w:styleId="Hyperlink">
    <w:name w:val="Hyperlink"/>
    <w:basedOn w:val="DefaultParagraphFont"/>
    <w:uiPriority w:val="99"/>
    <w:unhideWhenUsed/>
    <w:rsid w:val="00D509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5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742C"/>
    <w:pPr>
      <w:ind w:left="720"/>
      <w:contextualSpacing/>
    </w:pPr>
  </w:style>
  <w:style w:type="paragraph" w:styleId="Revision">
    <w:name w:val="Revision"/>
    <w:hidden/>
    <w:uiPriority w:val="99"/>
    <w:semiHidden/>
    <w:rsid w:val="008F5B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5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B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a.b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ra.bg" TargetMode="External"/><Relationship Id="rId12" Type="http://schemas.openxmlformats.org/officeDocument/2006/relationships/hyperlink" Target="mailto:gabriela.todorova@mslgroup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.grigorova@mslgroup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r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ra@baca.b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 Bulgaria</dc:creator>
  <cp:keywords/>
  <dc:description/>
  <cp:lastModifiedBy>Gabriela Todorova</cp:lastModifiedBy>
  <cp:revision>26</cp:revision>
  <cp:lastPrinted>2024-02-26T21:37:00Z</cp:lastPrinted>
  <dcterms:created xsi:type="dcterms:W3CDTF">2025-04-11T13:41:00Z</dcterms:created>
  <dcterms:modified xsi:type="dcterms:W3CDTF">2025-06-07T07:28:00Z</dcterms:modified>
</cp:coreProperties>
</file>